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>Документ предо</w:t>
      </w:r>
      <w:bookmarkStart w:id="0" w:name="_GoBack"/>
      <w:bookmarkEnd w:id="0"/>
      <w:r>
        <w:rPr>
          <w:rFonts w:ascii="Tahoma" w:eastAsiaTheme="minorHAnsi" w:hAnsi="Tahoma" w:cs="Tahoma"/>
          <w:color w:val="auto"/>
          <w:sz w:val="20"/>
          <w:szCs w:val="20"/>
        </w:rPr>
        <w:t xml:space="preserve">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</w:t>
      </w:r>
      <w:proofErr w:type="gramEnd"/>
      <w:r>
        <w:rPr>
          <w:rFonts w:ascii="Arial" w:hAnsi="Arial" w:cs="Arial"/>
          <w:sz w:val="20"/>
          <w:szCs w:val="20"/>
        </w:rPr>
        <w:t xml:space="preserve"> и введен в действие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</w:t>
      </w:r>
      <w:proofErr w:type="gramStart"/>
      <w:r>
        <w:rPr>
          <w:rFonts w:ascii="Arial" w:hAnsi="Arial" w:cs="Arial"/>
          <w:sz w:val="20"/>
          <w:szCs w:val="20"/>
        </w:rPr>
        <w:t>Государственного</w:t>
      </w:r>
      <w:proofErr w:type="gramEnd"/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СССР по стандартам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 января 1979 г. N 185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МЕЖГОСУДАРСТВЕННЫЙ СТАНДАРТ</w:t>
      </w: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ГОРНАЯ ГРАФИЧЕСКАЯ ДОКУМЕНТАЦИЯ</w:t>
      </w: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ОБОЗНАЧЕНИЯ УСЛОВНЫЕ ГОРНЫХ ВЫРАБОТОК</w:t>
      </w: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A6729" w:rsidRP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val="en-US"/>
        </w:rPr>
      </w:pPr>
      <w:r w:rsidRPr="002A6729">
        <w:rPr>
          <w:rFonts w:ascii="Arial" w:eastAsiaTheme="minorHAnsi" w:hAnsi="Arial" w:cs="Arial"/>
          <w:color w:val="auto"/>
          <w:sz w:val="20"/>
          <w:szCs w:val="20"/>
          <w:lang w:val="en-US"/>
        </w:rPr>
        <w:t>Rock graphic documentation. Symbols for underground working</w:t>
      </w:r>
    </w:p>
    <w:p w:rsidR="002A6729" w:rsidRP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  <w:lang w:val="en-US"/>
        </w:rPr>
      </w:pPr>
    </w:p>
    <w:p w:rsidR="002A6729" w:rsidRDefault="002A6729" w:rsidP="002A67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ГОСТ 2.855-75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Т52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введения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января 1980 года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ДАННЫЕ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Разработан</w:t>
      </w:r>
      <w:proofErr w:type="gramEnd"/>
      <w:r>
        <w:rPr>
          <w:rFonts w:ascii="Arial" w:hAnsi="Arial" w:cs="Arial"/>
          <w:sz w:val="20"/>
          <w:szCs w:val="20"/>
        </w:rPr>
        <w:t xml:space="preserve"> Всесоюзным научно-исследовательским институтом по нормализации в машиностроении (ВНИИНМАШ).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Московским горным институтом (МГИ).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Всесоюзным научно-исследовательским институтом </w:t>
      </w:r>
      <w:proofErr w:type="gramStart"/>
      <w:r>
        <w:rPr>
          <w:rFonts w:ascii="Arial" w:hAnsi="Arial" w:cs="Arial"/>
          <w:sz w:val="20"/>
          <w:szCs w:val="20"/>
        </w:rPr>
        <w:t>горной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геомеханики</w:t>
      </w:r>
      <w:proofErr w:type="spellEnd"/>
      <w:r>
        <w:rPr>
          <w:rFonts w:ascii="Arial" w:hAnsi="Arial" w:cs="Arial"/>
          <w:sz w:val="20"/>
          <w:szCs w:val="20"/>
        </w:rPr>
        <w:t xml:space="preserve"> и маркшейдерского дела (ВНИМИ).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Внесен</w:t>
      </w:r>
      <w:proofErr w:type="gramEnd"/>
      <w:r>
        <w:rPr>
          <w:rFonts w:ascii="Arial" w:hAnsi="Arial" w:cs="Arial"/>
          <w:sz w:val="20"/>
          <w:szCs w:val="20"/>
        </w:rPr>
        <w:t xml:space="preserve"> Всесоюзным научно-исследовательским институтом по нормализации в машиностроении (ВНИИНМАШ).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Утвержден и введен в действие Постановлением Государственного комитета СССР по стандартам от 24.01.1979 N 185.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Ссылочные нормативно-технические документы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2A6729"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Обозначение НТД,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который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дана ссылка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пункта</w:t>
            </w:r>
          </w:p>
        </w:tc>
      </w:tr>
      <w:tr w:rsidR="002A6729"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2.853-75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hyperlink w:anchor="Par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2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8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</w:tr>
      <w:tr w:rsidR="002A6729">
        <w:tc>
          <w:tcPr>
            <w:tcW w:w="521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2.854-75</w:t>
            </w: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hyperlink w:anchor="Par8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</w:tr>
      <w:tr w:rsidR="002A6729">
        <w:tc>
          <w:tcPr>
            <w:tcW w:w="521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2.856-75</w:t>
            </w: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hyperlink w:anchor="Par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8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</w:tr>
      <w:tr w:rsidR="002A6729">
        <w:tc>
          <w:tcPr>
            <w:tcW w:w="521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2.857-75</w:t>
            </w: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hyperlink w:anchor="Par8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Ограничение срока действия снято Постановлением Госстандарта от 13.08.1982 N 3206.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Переиздание. Сентябрь 2002 г.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стандарт устанавливает условные графические обозначения горных выработок при открытом и подземном способах разработки, очагов опасности и предохранительных сооружений в горных выработках, границ безопасного ведения горных работ, пунктов опорных и съемочных сетей в горных выработках.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 не распространяется на планы земной поверхности горных предприятий, выполняемые по техническим требованиям ГУГК.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стандарте учтены требования рекомендаций СЭВ по стандартизации РС 1578-68.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0"/>
      <w:bookmarkEnd w:id="1"/>
      <w:r>
        <w:rPr>
          <w:rFonts w:ascii="Arial" w:hAnsi="Arial" w:cs="Arial"/>
          <w:sz w:val="20"/>
          <w:szCs w:val="20"/>
        </w:rPr>
        <w:t xml:space="preserve">1.1. Шкала цветов условных обозначений - по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ГОСТ 2.853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1.2. Условные обозначения объектов, не вошедших в настоящий стандарт, следует принимать по стандартам, указанным в </w:t>
      </w:r>
      <w:hyperlink w:anchor="Par881" w:history="1">
        <w:r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ОБОЗНАЧЕНИЕ ОПОРНЫХ И СЪЕМОЧНЫХ СЕТЕЙ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Условные обозначения пунктов маркшейдерской опорной и съемочной сетей при </w:t>
      </w:r>
      <w:proofErr w:type="gramStart"/>
      <w:r>
        <w:rPr>
          <w:rFonts w:ascii="Arial" w:hAnsi="Arial" w:cs="Arial"/>
          <w:sz w:val="20"/>
          <w:szCs w:val="20"/>
        </w:rPr>
        <w:t>открытом</w:t>
      </w:r>
      <w:proofErr w:type="gramEnd"/>
      <w:r>
        <w:rPr>
          <w:rFonts w:ascii="Arial" w:hAnsi="Arial" w:cs="Arial"/>
          <w:sz w:val="20"/>
          <w:szCs w:val="20"/>
        </w:rPr>
        <w:t xml:space="preserve"> и подземном способах разработки должны соответствовать приведенным в табл. 1.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>Таблица 1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 w:rsidSect="00665BA0">
          <w:pgSz w:w="11906" w:h="16838"/>
          <w:pgMar w:top="568" w:right="567" w:bottom="426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5783"/>
        <w:gridCol w:w="1247"/>
      </w:tblGrid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" w:name="Par62"/>
            <w:bookmarkEnd w:id="3"/>
            <w:r>
              <w:rPr>
                <w:rFonts w:ascii="Arial" w:hAnsi="Arial" w:cs="Arial"/>
                <w:sz w:val="20"/>
                <w:szCs w:val="20"/>
              </w:rPr>
              <w:t>1. Пункт на открытых разработках: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4" w:name="Par65"/>
            <w:bookmarkEnd w:id="4"/>
            <w:r>
              <w:rPr>
                <w:rFonts w:ascii="Arial" w:hAnsi="Arial" w:cs="Arial"/>
                <w:sz w:val="20"/>
                <w:szCs w:val="20"/>
              </w:rPr>
              <w:t>а) опорной сети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579755" cy="43815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5" w:name="Par68"/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б) съемочной сети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постоянный</w:t>
            </w:r>
            <w:proofErr w:type="gramEnd"/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360680"/>
                  <wp:effectExtent l="0" t="0" r="0" b="127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6" w:name="Par71"/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в) съемочной сети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временный</w:t>
            </w:r>
            <w:proofErr w:type="gramEnd"/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257810"/>
                  <wp:effectExtent l="0" t="0" r="0" b="889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7" w:name="Par74"/>
            <w:bookmarkEnd w:id="7"/>
            <w:r>
              <w:rPr>
                <w:rFonts w:ascii="Arial" w:hAnsi="Arial" w:cs="Arial"/>
                <w:sz w:val="20"/>
                <w:szCs w:val="20"/>
              </w:rPr>
              <w:t>2. Точка пикетная, реечная, тахеометрической съемки, съемки по профильным линиям, по сетке и точка наземной стереофотограмметрической съемки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412115" cy="257810"/>
                  <wp:effectExtent l="0" t="0" r="6985" b="889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8" w:name="Par77"/>
            <w:bookmarkEnd w:id="8"/>
            <w:r>
              <w:rPr>
                <w:rFonts w:ascii="Arial" w:hAnsi="Arial" w:cs="Arial"/>
                <w:sz w:val="20"/>
                <w:szCs w:val="20"/>
              </w:rPr>
              <w:t>3. Сетка съемочная прямоугольная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15"/>
                <w:sz w:val="20"/>
                <w:szCs w:val="20"/>
                <w:lang w:eastAsia="ru-RU"/>
              </w:rPr>
              <w:drawing>
                <wp:inline distT="0" distB="0" distL="0" distR="0">
                  <wp:extent cx="1828800" cy="1597025"/>
                  <wp:effectExtent l="0" t="0" r="0" b="317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9" w:name="Par80"/>
            <w:bookmarkEnd w:id="9"/>
            <w:r>
              <w:rPr>
                <w:rFonts w:ascii="Arial" w:hAnsi="Arial" w:cs="Arial"/>
                <w:sz w:val="20"/>
                <w:szCs w:val="20"/>
              </w:rPr>
              <w:t>4. Линия профильная на открытых разработках, отвалах пород и складах полезного ископаемого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1"/>
                <w:sz w:val="20"/>
                <w:szCs w:val="20"/>
                <w:lang w:eastAsia="ru-RU"/>
              </w:rPr>
              <w:drawing>
                <wp:inline distT="0" distB="0" distL="0" distR="0">
                  <wp:extent cx="1712595" cy="399415"/>
                  <wp:effectExtent l="0" t="0" r="1905" b="635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0" w:name="Par83"/>
            <w:bookmarkEnd w:id="10"/>
            <w:r>
              <w:rPr>
                <w:rFonts w:ascii="Arial" w:hAnsi="Arial" w:cs="Arial"/>
                <w:sz w:val="20"/>
                <w:szCs w:val="20"/>
              </w:rPr>
              <w:t>5. Пункт в подземных выработках: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1" w:name="Par86"/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а) опорной сети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постоянный</w:t>
            </w:r>
            <w:proofErr w:type="gramEnd"/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631190" cy="424815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2" w:name="Par88"/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б) опорной сети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временный</w:t>
            </w:r>
            <w:proofErr w:type="gramEnd"/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>
                  <wp:extent cx="347980" cy="257810"/>
                  <wp:effectExtent l="0" t="0" r="0" b="889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3" w:name="Par90"/>
            <w:bookmarkEnd w:id="13"/>
            <w:r>
              <w:rPr>
                <w:rFonts w:ascii="Arial" w:hAnsi="Arial" w:cs="Arial"/>
                <w:sz w:val="20"/>
                <w:szCs w:val="20"/>
              </w:rPr>
              <w:lastRenderedPageBreak/>
              <w:t>в) съемочной сети 1-го разряда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334645" cy="257810"/>
                  <wp:effectExtent l="0" t="0" r="8255" b="889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4" w:name="Par92"/>
            <w:bookmarkEnd w:id="14"/>
            <w:r>
              <w:rPr>
                <w:rFonts w:ascii="Arial" w:hAnsi="Arial" w:cs="Arial"/>
                <w:sz w:val="20"/>
                <w:szCs w:val="20"/>
              </w:rPr>
              <w:t>г) съемочной сети 2-го разряда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321945" cy="231775"/>
                  <wp:effectExtent l="0" t="0" r="1905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5" w:name="Par94"/>
            <w:bookmarkEnd w:id="15"/>
            <w:r>
              <w:rPr>
                <w:rFonts w:ascii="Arial" w:hAnsi="Arial" w:cs="Arial"/>
                <w:sz w:val="20"/>
                <w:szCs w:val="20"/>
              </w:rPr>
              <w:t>6. Точка с известной высотной отметкой: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6" w:name="Par97"/>
            <w:bookmarkEnd w:id="16"/>
            <w:r>
              <w:rPr>
                <w:rFonts w:ascii="Arial" w:hAnsi="Arial" w:cs="Arial"/>
                <w:sz w:val="20"/>
                <w:szCs w:val="20"/>
              </w:rPr>
              <w:t>а) на головке рельса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386080" cy="244475"/>
                  <wp:effectExtent l="0" t="0" r="0" b="3175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7" w:name="Par99"/>
            <w:bookmarkEnd w:id="17"/>
            <w:r>
              <w:rPr>
                <w:rFonts w:ascii="Arial" w:hAnsi="Arial" w:cs="Arial"/>
                <w:sz w:val="20"/>
                <w:szCs w:val="20"/>
              </w:rPr>
              <w:t>б) в кровле выработки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553720" cy="231775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18" w:name="Par101"/>
            <w:bookmarkEnd w:id="18"/>
            <w:r>
              <w:rPr>
                <w:rFonts w:ascii="Arial" w:hAnsi="Arial" w:cs="Arial"/>
                <w:sz w:val="20"/>
                <w:szCs w:val="20"/>
              </w:rPr>
              <w:t>в) в подошве выработки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386080" cy="116205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" w:name="Par103"/>
            <w:bookmarkEnd w:id="19"/>
            <w:r>
              <w:rPr>
                <w:rFonts w:ascii="Arial" w:hAnsi="Arial" w:cs="Arial"/>
                <w:sz w:val="20"/>
                <w:szCs w:val="20"/>
              </w:rPr>
              <w:t>г) на поверхности тела полезного ископаемого</w:t>
            </w:r>
          </w:p>
        </w:tc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1"/>
                <w:sz w:val="20"/>
                <w:szCs w:val="20"/>
                <w:lang w:eastAsia="ru-RU"/>
              </w:rPr>
              <w:drawing>
                <wp:inline distT="0" distB="0" distL="0" distR="0">
                  <wp:extent cx="579755" cy="283210"/>
                  <wp:effectExtent l="0" t="0" r="0" b="254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номера и высотную отметку пункта;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высотную отметку точки;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4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профильной линии и номера пунктов съемочной сети, на которые опирается профильная линия;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5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пункта;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5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6 г</w:t>
        </w:r>
      </w:hyperlink>
      <w:r>
        <w:rPr>
          <w:rFonts w:ascii="Arial" w:hAnsi="Arial" w:cs="Arial"/>
          <w:sz w:val="20"/>
          <w:szCs w:val="20"/>
        </w:rPr>
        <w:t xml:space="preserve"> буквами следует указывать место расположения пунктов: К - в кровле и</w:t>
      </w:r>
      <w:proofErr w:type="gramStart"/>
      <w:r>
        <w:rPr>
          <w:rFonts w:ascii="Arial" w:hAnsi="Arial" w:cs="Arial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sz w:val="20"/>
          <w:szCs w:val="20"/>
        </w:rPr>
        <w:t xml:space="preserve"> - в боку выработки. Если пункт расположен в подошве выработки, то букву проставлять не следует.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ОБОЗНАЧЕНИЕ ГОРНЫХ ВЫРАБОТОК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ОТКРЫТОМ СПОСОБЕ РАЗРАБОТКИ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15"/>
      <w:bookmarkEnd w:id="20"/>
      <w:r>
        <w:rPr>
          <w:rFonts w:ascii="Arial" w:hAnsi="Arial" w:cs="Arial"/>
          <w:sz w:val="20"/>
          <w:szCs w:val="20"/>
        </w:rPr>
        <w:t>3.1. Обозначение горных выработок карьеров, а также полигонов, разрабатывающих россыпные месторождения экскаваторным способом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Условные обозначения горных выработок карьеров, а также полигонов, разрабатывающих россыпные месторождения экскаваторным способом, должны соответствовать приведенным в таблице 2.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Par118"/>
      <w:bookmarkEnd w:id="21"/>
      <w:r>
        <w:rPr>
          <w:rFonts w:ascii="Arial" w:hAnsi="Arial" w:cs="Arial"/>
          <w:sz w:val="20"/>
          <w:szCs w:val="20"/>
        </w:rPr>
        <w:t>Таблица 2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6236"/>
        <w:gridCol w:w="1417"/>
      </w:tblGrid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2" w:name="Par123"/>
            <w:bookmarkEnd w:id="22"/>
            <w:r>
              <w:rPr>
                <w:rFonts w:ascii="Arial" w:hAnsi="Arial" w:cs="Arial"/>
                <w:sz w:val="20"/>
                <w:szCs w:val="20"/>
              </w:rPr>
              <w:lastRenderedPageBreak/>
              <w:t>1. Откос уступа по почвенному слою на всех планах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6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334645"/>
                  <wp:effectExtent l="0" t="0" r="0" b="825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Бровка откоса уступа,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подуступа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траншеи на всех планах: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23" w:name="Par129"/>
            <w:bookmarkEnd w:id="23"/>
            <w:r>
              <w:rPr>
                <w:rFonts w:ascii="Arial" w:hAnsi="Arial" w:cs="Arial"/>
                <w:sz w:val="20"/>
                <w:szCs w:val="20"/>
              </w:rPr>
              <w:t>а) верхняя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90170"/>
                  <wp:effectExtent l="0" t="0" r="0" b="508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24" w:name="Par131"/>
            <w:bookmarkEnd w:id="24"/>
            <w:r>
              <w:rPr>
                <w:rFonts w:ascii="Arial" w:hAnsi="Arial" w:cs="Arial"/>
                <w:sz w:val="20"/>
                <w:szCs w:val="20"/>
              </w:rPr>
              <w:t>б) нижняя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90170"/>
                  <wp:effectExtent l="0" t="0" r="0" b="508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5" w:name="Par133"/>
            <w:bookmarkEnd w:id="25"/>
            <w:r>
              <w:rPr>
                <w:rFonts w:ascii="Arial" w:hAnsi="Arial" w:cs="Arial"/>
                <w:sz w:val="20"/>
                <w:szCs w:val="20"/>
              </w:rPr>
              <w:t>3. Откос уступа на совмещенном плане горных выработок карьера в случае, если проекция откоса уступа в масштабе чертежа: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3.1</w:t>
              </w:r>
            </w:hyperlink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26" w:name="Par136"/>
            <w:bookmarkEnd w:id="26"/>
            <w:r>
              <w:rPr>
                <w:rFonts w:ascii="Arial" w:hAnsi="Arial" w:cs="Arial"/>
                <w:sz w:val="20"/>
                <w:szCs w:val="20"/>
              </w:rPr>
              <w:t>а) 3,0 мм и более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6"/>
                <w:sz w:val="20"/>
                <w:szCs w:val="20"/>
                <w:lang w:eastAsia="ru-RU"/>
              </w:rPr>
              <w:drawing>
                <wp:inline distT="0" distB="0" distL="0" distR="0">
                  <wp:extent cx="1983105" cy="579755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27" w:name="Par138"/>
            <w:bookmarkEnd w:id="27"/>
            <w:r>
              <w:rPr>
                <w:rFonts w:ascii="Arial" w:hAnsi="Arial" w:cs="Arial"/>
                <w:sz w:val="20"/>
                <w:szCs w:val="20"/>
              </w:rPr>
              <w:t>б) менее 3,0 мм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957705" cy="193040"/>
                  <wp:effectExtent l="0" t="0" r="4445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28" w:name="Par140"/>
            <w:bookmarkEnd w:id="28"/>
            <w:r>
              <w:rPr>
                <w:rFonts w:ascii="Arial" w:hAnsi="Arial" w:cs="Arial"/>
                <w:sz w:val="20"/>
                <w:szCs w:val="20"/>
              </w:rPr>
              <w:t>в) не изображается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219075"/>
                  <wp:effectExtent l="0" t="0" r="0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Откос уступа на сводном плане горных выработок карьера: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3.1</w:t>
              </w:r>
            </w:hyperlink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9" w:name="Par145"/>
            <w:bookmarkEnd w:id="29"/>
            <w:r>
              <w:rPr>
                <w:rFonts w:ascii="Arial" w:hAnsi="Arial" w:cs="Arial"/>
                <w:sz w:val="20"/>
                <w:szCs w:val="20"/>
              </w:rPr>
              <w:t>а) по вскрыше (например, когда проекция откоса уступа в масштабе чертежа 3,0 мм и более)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1983105" cy="360680"/>
                  <wp:effectExtent l="0" t="0" r="0" b="127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30" w:name="Par147"/>
            <w:bookmarkEnd w:id="30"/>
            <w:r>
              <w:rPr>
                <w:rFonts w:ascii="Arial" w:hAnsi="Arial" w:cs="Arial"/>
                <w:sz w:val="20"/>
                <w:szCs w:val="20"/>
              </w:rPr>
              <w:t>б) по полезному ископаемому (например, когда проекция откоса уступа в масштабе чертежа менее 3,0 мм)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983105" cy="43815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31" w:name="Par149"/>
            <w:bookmarkEnd w:id="31"/>
            <w:r>
              <w:rPr>
                <w:rFonts w:ascii="Arial" w:hAnsi="Arial" w:cs="Arial"/>
                <w:sz w:val="20"/>
                <w:szCs w:val="20"/>
              </w:rPr>
              <w:t>в) по вскрыше и полезному ископаемому (например, когда проекция откоса уступа в масштабе чертежа не изображается)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128905"/>
                  <wp:effectExtent l="0" t="0" r="0" b="444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2" w:name="Par151"/>
            <w:bookmarkEnd w:id="32"/>
            <w:r>
              <w:rPr>
                <w:rFonts w:ascii="Arial" w:hAnsi="Arial" w:cs="Arial"/>
                <w:sz w:val="20"/>
                <w:szCs w:val="20"/>
              </w:rPr>
              <w:t>5. Откос уступа на плане горных выработок по горизонту (уступу) и на плане горных выработок по участку в случае, если проекция откоса уступа в масштабе чертежа: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3.1</w:t>
              </w:r>
            </w:hyperlink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3" w:name="Par154"/>
            <w:bookmarkEnd w:id="33"/>
            <w:r>
              <w:rPr>
                <w:rFonts w:ascii="Arial" w:hAnsi="Arial" w:cs="Arial"/>
                <w:sz w:val="20"/>
                <w:szCs w:val="20"/>
              </w:rPr>
              <w:lastRenderedPageBreak/>
              <w:t>а) 3,0 мм и более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38608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4" w:name="Par156"/>
            <w:bookmarkEnd w:id="34"/>
            <w:r>
              <w:rPr>
                <w:rFonts w:ascii="Arial" w:hAnsi="Arial" w:cs="Arial"/>
                <w:sz w:val="20"/>
                <w:szCs w:val="20"/>
              </w:rPr>
              <w:t>б) менее 3,0 мм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6"/>
                <w:sz w:val="20"/>
                <w:szCs w:val="20"/>
                <w:lang w:eastAsia="ru-RU"/>
              </w:rPr>
              <w:drawing>
                <wp:inline distT="0" distB="0" distL="0" distR="0">
                  <wp:extent cx="1945005" cy="51435"/>
                  <wp:effectExtent l="0" t="0" r="0" b="571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Выработанное пространство на плане горных выработок по горизонту (уступу):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3.1</w:t>
              </w:r>
            </w:hyperlink>
          </w:p>
        </w:tc>
      </w:tr>
      <w:tr w:rsidR="002A6729">
        <w:tc>
          <w:tcPr>
            <w:tcW w:w="498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5" w:name="Par161"/>
            <w:bookmarkEnd w:id="35"/>
            <w:r>
              <w:rPr>
                <w:rFonts w:ascii="Arial" w:hAnsi="Arial" w:cs="Arial"/>
                <w:sz w:val="20"/>
                <w:szCs w:val="20"/>
              </w:rPr>
              <w:t>а) за месяц</w:t>
            </w: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9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1004570"/>
                  <wp:effectExtent l="0" t="0" r="0" b="508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6" w:name="Par163"/>
            <w:bookmarkEnd w:id="36"/>
            <w:r>
              <w:rPr>
                <w:rFonts w:ascii="Arial" w:hAnsi="Arial" w:cs="Arial"/>
                <w:sz w:val="20"/>
                <w:szCs w:val="20"/>
              </w:rPr>
              <w:t>б) за год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8"/>
                <w:sz w:val="20"/>
                <w:szCs w:val="20"/>
                <w:lang w:eastAsia="ru-RU"/>
              </w:rPr>
              <w:drawing>
                <wp:inline distT="0" distB="0" distL="0" distR="0">
                  <wp:extent cx="1983105" cy="130048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7" w:name="Par165"/>
            <w:bookmarkEnd w:id="37"/>
            <w:r>
              <w:rPr>
                <w:rFonts w:ascii="Arial" w:hAnsi="Arial" w:cs="Arial"/>
                <w:sz w:val="20"/>
                <w:szCs w:val="20"/>
              </w:rPr>
              <w:t>7. Профиль карьера на вертикальном разрезе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5"/>
                <w:sz w:val="20"/>
                <w:szCs w:val="20"/>
                <w:lang w:eastAsia="ru-RU"/>
              </w:rPr>
              <w:drawing>
                <wp:inline distT="0" distB="0" distL="0" distR="0">
                  <wp:extent cx="1970405" cy="1082040"/>
                  <wp:effectExtent l="0" t="0" r="0" b="381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38" w:name="Par168"/>
            <w:bookmarkEnd w:id="38"/>
            <w:r>
              <w:rPr>
                <w:rFonts w:ascii="Arial" w:hAnsi="Arial" w:cs="Arial"/>
                <w:sz w:val="20"/>
                <w:szCs w:val="20"/>
              </w:rPr>
              <w:t>8. Въезд, съезд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5"/>
                <w:sz w:val="20"/>
                <w:szCs w:val="20"/>
                <w:lang w:eastAsia="ru-RU"/>
              </w:rPr>
              <w:drawing>
                <wp:inline distT="0" distB="0" distL="0" distR="0">
                  <wp:extent cx="1983105" cy="450850"/>
                  <wp:effectExtent l="0" t="0" r="0" b="635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3</w:t>
        </w:r>
      </w:hyperlink>
      <w:r>
        <w:rPr>
          <w:rFonts w:ascii="Arial" w:hAnsi="Arial" w:cs="Arial"/>
          <w:sz w:val="20"/>
          <w:szCs w:val="20"/>
        </w:rPr>
        <w:t xml:space="preserve"> римской цифрой между штрихами (</w:t>
      </w:r>
      <w:proofErr w:type="gramStart"/>
      <w:r>
        <w:rPr>
          <w:rFonts w:ascii="Arial" w:hAnsi="Arial" w:cs="Arial"/>
          <w:sz w:val="20"/>
          <w:szCs w:val="20"/>
        </w:rPr>
        <w:t>например</w:t>
      </w:r>
      <w:proofErr w:type="gramEnd"/>
      <w:r>
        <w:rPr>
          <w:rFonts w:ascii="Arial" w:hAnsi="Arial" w:cs="Arial"/>
          <w:sz w:val="20"/>
          <w:szCs w:val="20"/>
        </w:rPr>
        <w:t xml:space="preserve"> IV) следует показывать номер уступа сверху; уступы по вскрыше и по полезному ископаемому следует нумеровать сверху вниз.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3 б</w:t>
        </w:r>
      </w:hyperlink>
      <w:r>
        <w:rPr>
          <w:rFonts w:ascii="Arial" w:hAnsi="Arial" w:cs="Arial"/>
          <w:sz w:val="20"/>
          <w:szCs w:val="20"/>
        </w:rPr>
        <w:t xml:space="preserve"> расстояние между изображениями верхней и нижней бровок откоса следует принимать </w:t>
      </w:r>
      <w:proofErr w:type="gramStart"/>
      <w:r>
        <w:rPr>
          <w:rFonts w:ascii="Arial" w:hAnsi="Arial" w:cs="Arial"/>
          <w:sz w:val="20"/>
          <w:szCs w:val="20"/>
        </w:rPr>
        <w:t>равным</w:t>
      </w:r>
      <w:proofErr w:type="gramEnd"/>
      <w:r>
        <w:rPr>
          <w:rFonts w:ascii="Arial" w:hAnsi="Arial" w:cs="Arial"/>
          <w:sz w:val="20"/>
          <w:szCs w:val="20"/>
        </w:rPr>
        <w:t xml:space="preserve"> проекции откоса уступа в масштабе чертежа до тех пор, пока верхняя и нижняя бровки не совпадут; </w:t>
      </w:r>
      <w:proofErr w:type="gramStart"/>
      <w:r>
        <w:rPr>
          <w:rFonts w:ascii="Arial" w:hAnsi="Arial" w:cs="Arial"/>
          <w:sz w:val="20"/>
          <w:szCs w:val="20"/>
        </w:rPr>
        <w:t xml:space="preserve">при совпадении верхней и нижней бровок откоса на чертеже следует применять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условное обозначение 3 в</w:t>
        </w:r>
      </w:hyperlink>
      <w:r>
        <w:rPr>
          <w:rFonts w:ascii="Arial" w:hAnsi="Arial" w:cs="Arial"/>
          <w:sz w:val="20"/>
          <w:szCs w:val="20"/>
        </w:rPr>
        <w:t xml:space="preserve">. При ежеквартальном пополнении </w:t>
      </w:r>
      <w:r>
        <w:rPr>
          <w:rFonts w:ascii="Arial" w:hAnsi="Arial" w:cs="Arial"/>
          <w:sz w:val="20"/>
          <w:szCs w:val="20"/>
        </w:rPr>
        <w:lastRenderedPageBreak/>
        <w:t xml:space="preserve">совмещенного плана горных выработок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3</w:t>
        </w:r>
      </w:hyperlink>
      <w:r>
        <w:rPr>
          <w:rFonts w:ascii="Arial" w:hAnsi="Arial" w:cs="Arial"/>
          <w:sz w:val="20"/>
          <w:szCs w:val="20"/>
        </w:rPr>
        <w:t xml:space="preserve"> следует выполнять для каждого квартала разным цветом: для I квартала - красным 2, для II квартала - синим 9, для III квартала - изумрудно-зеленым 8, для IV квартала - фиолетовым 10, для I квартала следующего года - черным 0;</w:t>
      </w:r>
      <w:proofErr w:type="gramEnd"/>
      <w:r>
        <w:rPr>
          <w:rFonts w:ascii="Arial" w:hAnsi="Arial" w:cs="Arial"/>
          <w:sz w:val="20"/>
          <w:szCs w:val="20"/>
        </w:rPr>
        <w:t xml:space="preserve"> при пополнении совмещенного плана по полугодиям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3</w:t>
        </w:r>
      </w:hyperlink>
      <w:r>
        <w:rPr>
          <w:rFonts w:ascii="Arial" w:hAnsi="Arial" w:cs="Arial"/>
          <w:sz w:val="20"/>
          <w:szCs w:val="20"/>
        </w:rPr>
        <w:t xml:space="preserve"> для первого полугодия следует выполнять цветом красным 2 и для второго полугодия - изумрудно-зеленым 8.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Условное обозначение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4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разрешается выполнять цветом коричневым 3т; в условных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обозначениях 4 б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4 в</w:t>
        </w:r>
      </w:hyperlink>
      <w:r>
        <w:rPr>
          <w:rFonts w:ascii="Arial" w:hAnsi="Arial" w:cs="Arial"/>
          <w:sz w:val="20"/>
          <w:szCs w:val="20"/>
        </w:rPr>
        <w:t xml:space="preserve"> расстояние между изображениями верхней и нижней бровок откоса следует принимать таким же, как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3 б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3 в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Условное обозначение 5</w:t>
        </w:r>
      </w:hyperlink>
      <w:r>
        <w:rPr>
          <w:rFonts w:ascii="Arial" w:hAnsi="Arial" w:cs="Arial"/>
          <w:sz w:val="20"/>
          <w:szCs w:val="20"/>
        </w:rPr>
        <w:t xml:space="preserve"> при изображении вскрышного уступа разрешается выполнять цветом коричневым 3т. Если проекция откоса уступа в масштабе чертежа не изображается, откос уступа на плане горных выработок по горизонту (уступу) и по участку следует изображать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2 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незначительном месячном </w:t>
      </w:r>
      <w:proofErr w:type="spellStart"/>
      <w:r>
        <w:rPr>
          <w:rFonts w:ascii="Arial" w:hAnsi="Arial" w:cs="Arial"/>
          <w:sz w:val="20"/>
          <w:szCs w:val="20"/>
        </w:rPr>
        <w:t>подвигании</w:t>
      </w:r>
      <w:proofErr w:type="spellEnd"/>
      <w:r>
        <w:rPr>
          <w:rFonts w:ascii="Arial" w:hAnsi="Arial" w:cs="Arial"/>
          <w:sz w:val="20"/>
          <w:szCs w:val="20"/>
        </w:rPr>
        <w:t xml:space="preserve"> очистного забоя в течение месяца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условным обозначением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6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следует показывать выработанное пространство за квартал и вместо месяца указывать квартал. Если при многорядном взрывании блоков съемку производят после окончания отгрузки всей взорванной горной массы, то на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условном обозначении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6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месяцы, в течение которых продолжалась отгрузка.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условном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обозначении 6 б</w:t>
        </w:r>
      </w:hyperlink>
      <w:r>
        <w:rPr>
          <w:rFonts w:ascii="Arial" w:hAnsi="Arial" w:cs="Arial"/>
          <w:sz w:val="20"/>
          <w:szCs w:val="20"/>
        </w:rPr>
        <w:t xml:space="preserve"> годовой кант по контуру очистной выработки в зависимости от последней цифры года следует выполнять цветом в соответствии с указаниями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ГОСТ 2.853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7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дату, когда были составлены сводный план горных выработок карьера и профиль карьера к нему.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8</w:t>
        </w:r>
      </w:hyperlink>
      <w:r>
        <w:rPr>
          <w:rFonts w:ascii="Arial" w:hAnsi="Arial" w:cs="Arial"/>
          <w:sz w:val="20"/>
          <w:szCs w:val="20"/>
        </w:rPr>
        <w:t xml:space="preserve"> стрелкой следует указывать направление уклона, цифрой - угол наклона въезда (съезда).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179"/>
      <w:bookmarkEnd w:id="39"/>
      <w:r>
        <w:rPr>
          <w:rFonts w:ascii="Arial" w:hAnsi="Arial" w:cs="Arial"/>
          <w:sz w:val="20"/>
          <w:szCs w:val="20"/>
        </w:rPr>
        <w:t xml:space="preserve">3.2. Обозначение горных выработок полигонов при выемке </w:t>
      </w:r>
      <w:proofErr w:type="spellStart"/>
      <w:r>
        <w:rPr>
          <w:rFonts w:ascii="Arial" w:hAnsi="Arial" w:cs="Arial"/>
          <w:sz w:val="20"/>
          <w:szCs w:val="20"/>
        </w:rPr>
        <w:t>бульдозерно</w:t>
      </w:r>
      <w:proofErr w:type="spellEnd"/>
      <w:r>
        <w:rPr>
          <w:rFonts w:ascii="Arial" w:hAnsi="Arial" w:cs="Arial"/>
          <w:sz w:val="20"/>
          <w:szCs w:val="20"/>
        </w:rPr>
        <w:t>-скреперным, дражным и гидравлическим способами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 элементов вскрытия, подготовки и разработки россыпных месторождений при выемке </w:t>
      </w:r>
      <w:proofErr w:type="spellStart"/>
      <w:r>
        <w:rPr>
          <w:rFonts w:ascii="Arial" w:hAnsi="Arial" w:cs="Arial"/>
          <w:sz w:val="20"/>
          <w:szCs w:val="20"/>
        </w:rPr>
        <w:t>бульдозерно</w:t>
      </w:r>
      <w:proofErr w:type="spellEnd"/>
      <w:r>
        <w:rPr>
          <w:rFonts w:ascii="Arial" w:hAnsi="Arial" w:cs="Arial"/>
          <w:sz w:val="20"/>
          <w:szCs w:val="20"/>
        </w:rPr>
        <w:t xml:space="preserve">-скреперным, </w:t>
      </w:r>
      <w:proofErr w:type="gramStart"/>
      <w:r>
        <w:rPr>
          <w:rFonts w:ascii="Arial" w:hAnsi="Arial" w:cs="Arial"/>
          <w:sz w:val="20"/>
          <w:szCs w:val="20"/>
        </w:rPr>
        <w:t>дражным</w:t>
      </w:r>
      <w:proofErr w:type="gramEnd"/>
      <w:r>
        <w:rPr>
          <w:rFonts w:ascii="Arial" w:hAnsi="Arial" w:cs="Arial"/>
          <w:sz w:val="20"/>
          <w:szCs w:val="20"/>
        </w:rPr>
        <w:t xml:space="preserve"> и гидравлическим способами должны соответствовать приведенным в табл. 3.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Par182"/>
      <w:bookmarkEnd w:id="40"/>
      <w:r>
        <w:rPr>
          <w:rFonts w:ascii="Arial" w:hAnsi="Arial" w:cs="Arial"/>
          <w:sz w:val="20"/>
          <w:szCs w:val="20"/>
        </w:rPr>
        <w:t>Таблица 3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216"/>
        <w:gridCol w:w="1814"/>
      </w:tblGrid>
      <w:tr w:rsidR="002A6729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706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Участок россыпи, предохраняемый от промерзания: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Изумрудно-зеленый 8</w:t>
            </w: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41" w:name="Par190"/>
            <w:bookmarkEnd w:id="41"/>
            <w:r>
              <w:rPr>
                <w:rFonts w:ascii="Arial" w:hAnsi="Arial" w:cs="Arial"/>
                <w:sz w:val="20"/>
                <w:szCs w:val="20"/>
              </w:rPr>
              <w:lastRenderedPageBreak/>
              <w:t>а) полосой снегозадержания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10"/>
                <w:sz w:val="20"/>
                <w:szCs w:val="20"/>
                <w:lang w:eastAsia="ru-RU"/>
              </w:rPr>
              <w:drawing>
                <wp:inline distT="0" distB="0" distL="0" distR="0">
                  <wp:extent cx="1017270" cy="1519555"/>
                  <wp:effectExtent l="0" t="0" r="0" b="444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42" w:name="Par192"/>
            <w:bookmarkEnd w:id="42"/>
            <w:r>
              <w:rPr>
                <w:rFonts w:ascii="Arial" w:hAnsi="Arial" w:cs="Arial"/>
                <w:sz w:val="20"/>
                <w:szCs w:val="20"/>
              </w:rPr>
              <w:t>б) покровом ледяным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12"/>
                <w:sz w:val="20"/>
                <w:szCs w:val="20"/>
                <w:lang w:eastAsia="ru-RU"/>
              </w:rPr>
              <w:drawing>
                <wp:inline distT="0" distB="0" distL="0" distR="0">
                  <wp:extent cx="1532890" cy="1558290"/>
                  <wp:effectExtent l="0" t="0" r="0" b="381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43" w:name="Par194"/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2. Скважина (игла)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водооттаивания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мерзлых пород: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44" w:name="Par197"/>
            <w:bookmarkEnd w:id="44"/>
            <w:r>
              <w:rPr>
                <w:rFonts w:ascii="Arial" w:hAnsi="Arial" w:cs="Arial"/>
                <w:sz w:val="20"/>
                <w:szCs w:val="20"/>
              </w:rPr>
              <w:t>а) на плане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386080" cy="30924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bookmarkStart w:id="45" w:name="Par199"/>
            <w:bookmarkEnd w:id="45"/>
            <w:r>
              <w:rPr>
                <w:rFonts w:ascii="Arial" w:hAnsi="Arial" w:cs="Arial"/>
                <w:sz w:val="20"/>
                <w:szCs w:val="20"/>
              </w:rPr>
              <w:t>б) на разрезе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7"/>
                <w:sz w:val="20"/>
                <w:szCs w:val="20"/>
                <w:lang w:eastAsia="ru-RU"/>
              </w:rPr>
              <w:drawing>
                <wp:inline distT="0" distB="0" distL="0" distR="0">
                  <wp:extent cx="489585" cy="850265"/>
                  <wp:effectExtent l="0" t="0" r="5715" b="698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Участок россыпи: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46" w:name="Par204"/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очищенный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растительности (например, от леса) перед вскрытием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2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669925"/>
                  <wp:effectExtent l="0" t="0" r="381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47" w:name="Par207"/>
            <w:bookmarkEnd w:id="47"/>
            <w:r>
              <w:rPr>
                <w:rFonts w:ascii="Arial" w:hAnsi="Arial" w:cs="Arial"/>
                <w:sz w:val="20"/>
                <w:szCs w:val="20"/>
              </w:rPr>
              <w:lastRenderedPageBreak/>
              <w:t>б) частично вскрытый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6"/>
                <w:sz w:val="20"/>
                <w:szCs w:val="20"/>
                <w:lang w:eastAsia="ru-RU"/>
              </w:rPr>
              <w:drawing>
                <wp:inline distT="0" distB="0" distL="0" distR="0">
                  <wp:extent cx="1249045" cy="836930"/>
                  <wp:effectExtent l="0" t="0" r="8255" b="127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Коричневый 3т</w:t>
            </w: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48" w:name="Par210"/>
            <w:bookmarkEnd w:id="48"/>
            <w:r>
              <w:rPr>
                <w:rFonts w:ascii="Arial" w:hAnsi="Arial" w:cs="Arial"/>
                <w:sz w:val="20"/>
                <w:szCs w:val="20"/>
              </w:rPr>
              <w:t>в) полностью вскрытый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2"/>
                <w:sz w:val="20"/>
                <w:szCs w:val="20"/>
                <w:lang w:eastAsia="ru-RU"/>
              </w:rPr>
              <w:drawing>
                <wp:inline distT="0" distB="0" distL="0" distR="0">
                  <wp:extent cx="1249045" cy="656590"/>
                  <wp:effectExtent l="0" t="0" r="825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49" w:name="Par213"/>
            <w:bookmarkEnd w:id="49"/>
            <w:r>
              <w:rPr>
                <w:rFonts w:ascii="Arial" w:hAnsi="Arial" w:cs="Arial"/>
                <w:sz w:val="20"/>
                <w:szCs w:val="20"/>
              </w:rPr>
              <w:t>г) выработанный частично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9"/>
                <w:sz w:val="20"/>
                <w:szCs w:val="20"/>
                <w:lang w:eastAsia="ru-RU"/>
              </w:rPr>
              <w:drawing>
                <wp:inline distT="0" distB="0" distL="0" distR="0">
                  <wp:extent cx="1275080" cy="888365"/>
                  <wp:effectExtent l="0" t="0" r="1270" b="698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50" w:name="Par216"/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д)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выработанный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полностью без зачистки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2"/>
                <w:sz w:val="20"/>
                <w:szCs w:val="20"/>
                <w:lang w:eastAsia="ru-RU"/>
              </w:rPr>
              <w:drawing>
                <wp:inline distT="0" distB="0" distL="0" distR="0">
                  <wp:extent cx="1197610" cy="914400"/>
                  <wp:effectExtent l="0" t="0" r="254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51" w:name="Par219"/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е)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выработанный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полностью с зачисткой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2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669925"/>
                  <wp:effectExtent l="0" t="0" r="381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706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52" w:name="Par222"/>
            <w:bookmarkEnd w:id="52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ж) выработанный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неполностью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оформлением акта за год</w:t>
            </w:r>
            <w:proofErr w:type="gramEnd"/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2"/>
                <w:sz w:val="20"/>
                <w:szCs w:val="20"/>
                <w:lang w:eastAsia="ru-RU"/>
              </w:rPr>
              <w:drawing>
                <wp:inline distT="0" distB="0" distL="0" distR="0">
                  <wp:extent cx="1622425" cy="130048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3.2</w:t>
              </w:r>
            </w:hyperlink>
          </w:p>
        </w:tc>
      </w:tr>
      <w:tr w:rsidR="002A6729">
        <w:tc>
          <w:tcPr>
            <w:tcW w:w="4706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53" w:name="Par225"/>
            <w:bookmarkEnd w:id="53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з) выработанный полностью, с оформлением акта за год</w:t>
            </w:r>
            <w:proofErr w:type="gramEnd"/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8"/>
                <w:sz w:val="20"/>
                <w:szCs w:val="20"/>
                <w:lang w:eastAsia="ru-RU"/>
              </w:rPr>
              <w:drawing>
                <wp:inline distT="0" distB="0" distL="0" distR="0">
                  <wp:extent cx="1506855" cy="1120775"/>
                  <wp:effectExtent l="0" t="0" r="0" b="317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3.2</w:t>
              </w:r>
            </w:hyperlink>
          </w:p>
        </w:tc>
      </w:tr>
      <w:tr w:rsidR="002A6729">
        <w:tc>
          <w:tcPr>
            <w:tcW w:w="4706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54" w:name="Par228"/>
            <w:bookmarkEnd w:id="54"/>
            <w:r>
              <w:rPr>
                <w:rFonts w:ascii="Arial" w:hAnsi="Arial" w:cs="Arial"/>
                <w:sz w:val="20"/>
                <w:szCs w:val="20"/>
              </w:rPr>
              <w:t>4. Граница участка россыпи с различной степенью вскрытия и разработки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1648460" cy="257810"/>
                  <wp:effectExtent l="0" t="0" r="8890" b="889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1 б</w:t>
        </w:r>
      </w:hyperlink>
      <w:r>
        <w:rPr>
          <w:rFonts w:ascii="Arial" w:hAnsi="Arial" w:cs="Arial"/>
          <w:sz w:val="20"/>
          <w:szCs w:val="20"/>
        </w:rPr>
        <w:t xml:space="preserve"> допускается показывать также поверхности, затопленные водой для оттаивания мерзлых пород перед вскрытием россыпи; в этом случае элементы в виде звезд исключают, штрихи выполняют цветом синим 9 и внутри условного обозначения указывают "Оттаивание".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2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скважины (иглы) </w:t>
      </w:r>
      <w:proofErr w:type="spellStart"/>
      <w:r>
        <w:rPr>
          <w:rFonts w:ascii="Arial" w:hAnsi="Arial" w:cs="Arial"/>
          <w:sz w:val="20"/>
          <w:szCs w:val="20"/>
        </w:rPr>
        <w:t>водооттаивания</w:t>
      </w:r>
      <w:proofErr w:type="spellEnd"/>
      <w:r>
        <w:rPr>
          <w:rFonts w:ascii="Arial" w:hAnsi="Arial" w:cs="Arial"/>
          <w:sz w:val="20"/>
          <w:szCs w:val="20"/>
        </w:rPr>
        <w:t>; этим же номером, дополняя его буквой Н (</w:t>
      </w:r>
      <w:proofErr w:type="gramStart"/>
      <w:r>
        <w:rPr>
          <w:rFonts w:ascii="Arial" w:hAnsi="Arial" w:cs="Arial"/>
          <w:sz w:val="20"/>
          <w:szCs w:val="20"/>
        </w:rPr>
        <w:t>наблюдательная</w:t>
      </w:r>
      <w:proofErr w:type="gramEnd"/>
      <w:r>
        <w:rPr>
          <w:rFonts w:ascii="Arial" w:hAnsi="Arial" w:cs="Arial"/>
          <w:sz w:val="20"/>
          <w:szCs w:val="20"/>
        </w:rPr>
        <w:t>), следует обозначать скважины для наблюдения за оттаиванием пород.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условном обозначении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3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крестом следует перечеркивать условные обозначения растительности, оказавшейся на оконтуренной площади (например, лес).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Штриховку на </w:t>
      </w:r>
      <w:hyperlink w:anchor="Par207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3 б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3 е</w:t>
        </w:r>
      </w:hyperlink>
      <w:r>
        <w:rPr>
          <w:rFonts w:ascii="Arial" w:hAnsi="Arial" w:cs="Arial"/>
          <w:sz w:val="20"/>
          <w:szCs w:val="20"/>
        </w:rPr>
        <w:t xml:space="preserve"> следует наносить в соответствии с требованиями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ГОСТ 2.853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Штриховку на </w:t>
      </w:r>
      <w:hyperlink w:anchor="Par222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3 ж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3 з</w:t>
        </w:r>
      </w:hyperlink>
      <w:r>
        <w:rPr>
          <w:rFonts w:ascii="Arial" w:hAnsi="Arial" w:cs="Arial"/>
          <w:sz w:val="20"/>
          <w:szCs w:val="20"/>
        </w:rPr>
        <w:t xml:space="preserve"> следует наносить параллельно линиям сетки координат. Цвет штриховки должен соответствовать принятому для обозначения года по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ГОСТ 2.853</w:t>
        </w:r>
      </w:hyperlink>
      <w:r>
        <w:rPr>
          <w:rFonts w:ascii="Arial" w:hAnsi="Arial" w:cs="Arial"/>
          <w:sz w:val="20"/>
          <w:szCs w:val="20"/>
        </w:rPr>
        <w:t xml:space="preserve">. Цвет годового канта вдоль </w:t>
      </w:r>
      <w:proofErr w:type="gramStart"/>
      <w:r>
        <w:rPr>
          <w:rFonts w:ascii="Arial" w:hAnsi="Arial" w:cs="Arial"/>
          <w:sz w:val="20"/>
          <w:szCs w:val="20"/>
        </w:rPr>
        <w:t>контура</w:t>
      </w:r>
      <w:proofErr w:type="gramEnd"/>
      <w:r>
        <w:rPr>
          <w:rFonts w:ascii="Arial" w:hAnsi="Arial" w:cs="Arial"/>
          <w:sz w:val="20"/>
          <w:szCs w:val="20"/>
        </w:rPr>
        <w:t xml:space="preserve"> выработанного за год участка со стороны выработанного пространства должен быть таким же.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Условное обозначение 4</w:t>
        </w:r>
      </w:hyperlink>
      <w:r>
        <w:rPr>
          <w:rFonts w:ascii="Arial" w:hAnsi="Arial" w:cs="Arial"/>
          <w:sz w:val="20"/>
          <w:szCs w:val="20"/>
        </w:rPr>
        <w:t xml:space="preserve"> до окончания разработки полигона или участка разрешается наносить карандашом.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изображения бровок, откосов уступов, въездов, съездов и котлованов следует применять условные обозначения, приведенные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табл. 2</w:t>
        </w:r>
      </w:hyperlink>
      <w:r>
        <w:rPr>
          <w:rFonts w:ascii="Arial" w:hAnsi="Arial" w:cs="Arial"/>
          <w:sz w:val="20"/>
          <w:szCs w:val="20"/>
        </w:rPr>
        <w:t xml:space="preserve">. При гидравлическом способе разработки откосы и поверхности, образованные размывом, следует изображать изогипсами по ГОСТ 2.856. При дражном способе разработки изогипсами следует изображать форму котлована и форму земной поверхности, покрытой водой. Плотины, запруды, перемычки и сплотки следует обозначать условными знаками, установленными ГУГК </w:t>
      </w:r>
      <w:hyperlink w:anchor="Par881" w:history="1">
        <w:r>
          <w:rPr>
            <w:rFonts w:ascii="Arial" w:hAnsi="Arial" w:cs="Arial"/>
            <w:color w:val="0000FF"/>
            <w:sz w:val="20"/>
            <w:szCs w:val="20"/>
          </w:rPr>
          <w:t>(Приложение 1)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Обозначение выработок солепромыслов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Условные обозначения элементов подготовки и разработки месторождений солей озерным способом должны соответствовать приведенным в табл. 4.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Par242"/>
      <w:bookmarkEnd w:id="55"/>
      <w:r>
        <w:rPr>
          <w:rFonts w:ascii="Arial" w:hAnsi="Arial" w:cs="Arial"/>
          <w:sz w:val="20"/>
          <w:szCs w:val="20"/>
        </w:rPr>
        <w:t>Таблица 4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102"/>
        <w:gridCol w:w="2363"/>
      </w:tblGrid>
      <w:tr w:rsidR="002A6729"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56" w:name="Par247"/>
            <w:bookmarkEnd w:id="56"/>
            <w:r>
              <w:rPr>
                <w:rFonts w:ascii="Arial" w:hAnsi="Arial" w:cs="Arial"/>
                <w:sz w:val="20"/>
                <w:szCs w:val="20"/>
              </w:rPr>
              <w:lastRenderedPageBreak/>
              <w:t>1. Линия береговая соляного озера, лагуны, залива, бухты, контур котловины и бассейна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635760" cy="489585"/>
                  <wp:effectExtent l="0" t="0" r="2540" b="571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пурпурный 1т</w:t>
            </w:r>
          </w:p>
        </w:tc>
      </w:tr>
      <w:tr w:rsidR="002A6729"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57" w:name="Par250"/>
            <w:bookmarkEnd w:id="57"/>
            <w:r>
              <w:rPr>
                <w:rFonts w:ascii="Arial" w:hAnsi="Arial" w:cs="Arial"/>
                <w:sz w:val="20"/>
                <w:szCs w:val="20"/>
              </w:rPr>
              <w:t>2. Граница распространения рапы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6"/>
                <w:sz w:val="20"/>
                <w:szCs w:val="20"/>
                <w:lang w:eastAsia="ru-RU"/>
              </w:rPr>
              <w:drawing>
                <wp:inline distT="0" distB="0" distL="0" distR="0">
                  <wp:extent cx="1584325" cy="321945"/>
                  <wp:effectExtent l="0" t="0" r="0" b="190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пурпурный 1т</w:t>
            </w:r>
          </w:p>
        </w:tc>
      </w:tr>
      <w:tr w:rsidR="002A6729"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58" w:name="Par253"/>
            <w:bookmarkEnd w:id="58"/>
            <w:r>
              <w:rPr>
                <w:rFonts w:ascii="Arial" w:hAnsi="Arial" w:cs="Arial"/>
                <w:sz w:val="20"/>
                <w:szCs w:val="20"/>
              </w:rPr>
              <w:t>3. Котловина, бассейн, озеро: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пурпурный 1т и светлый пурпурный 1с</w:t>
            </w:r>
          </w:p>
        </w:tc>
      </w:tr>
      <w:tr w:rsidR="002A6729">
        <w:tc>
          <w:tcPr>
            <w:tcW w:w="436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59" w:name="Par256"/>
            <w:bookmarkEnd w:id="59"/>
            <w:r>
              <w:rPr>
                <w:rFonts w:ascii="Arial" w:hAnsi="Arial" w:cs="Arial"/>
                <w:sz w:val="20"/>
                <w:szCs w:val="20"/>
              </w:rPr>
              <w:t>а) без рапы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0"/>
                <w:sz w:val="20"/>
                <w:szCs w:val="20"/>
                <w:lang w:eastAsia="ru-RU"/>
              </w:rPr>
              <w:drawing>
                <wp:inline distT="0" distB="0" distL="0" distR="0">
                  <wp:extent cx="1377950" cy="1275080"/>
                  <wp:effectExtent l="0" t="0" r="0" b="127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36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60" w:name="Par259"/>
            <w:bookmarkEnd w:id="60"/>
            <w:r>
              <w:rPr>
                <w:rFonts w:ascii="Arial" w:hAnsi="Arial" w:cs="Arial"/>
                <w:sz w:val="20"/>
                <w:szCs w:val="20"/>
              </w:rPr>
              <w:t>б) с рапой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04"/>
                <w:sz w:val="20"/>
                <w:szCs w:val="20"/>
                <w:lang w:eastAsia="ru-RU"/>
              </w:rPr>
              <w:drawing>
                <wp:inline distT="0" distB="0" distL="0" distR="0">
                  <wp:extent cx="1313815" cy="1455420"/>
                  <wp:effectExtent l="0" t="0" r="63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высотную отметку береговой линии и дату ее определения.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250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2</w:t>
        </w:r>
      </w:hyperlink>
      <w:r>
        <w:rPr>
          <w:rFonts w:ascii="Arial" w:hAnsi="Arial" w:cs="Arial"/>
          <w:sz w:val="20"/>
          <w:szCs w:val="20"/>
        </w:rPr>
        <w:t xml:space="preserve"> буквами следует указывать тип рапы: С - сульфатный, Х - хлоридный и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карбонатный. Буквы на плане следует располагать через 15 - 20 см друг от друга. Если граница распространения рапы изменяется, то на плане для каждого ее положения рядом с буквой через 30 - 40 см следует указывать высотную отметку и дату.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253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3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название или номер и, при необходимости, назначение озера, бассейна и др. При временном заполнении рапой штрихи следует наносить карандашом.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месторождений солей экскаваторами или комбайнами следует применять условные обозначения, приведенные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табл.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ОБОЗНАЧЕНИЕ ГОРНЫХ ВЫРАБОТОК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ПОДЗЕМНОМ СПОСОБЕ РАЗРАБОТКИ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1" w:name="Par271"/>
      <w:bookmarkEnd w:id="61"/>
      <w:r>
        <w:rPr>
          <w:rFonts w:ascii="Arial" w:hAnsi="Arial" w:cs="Arial"/>
          <w:sz w:val="20"/>
          <w:szCs w:val="20"/>
        </w:rPr>
        <w:t>4.1. Обозначение горных, дренажных и разведочных выработок для изображения на плане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 горных выработок при подземном способе разработки месторождений (в том числе россыпных), дренажных выработок при открытом способе разработки и разведочных выработок для изображения их на плане должны соответствовать </w:t>
      </w:r>
      <w:proofErr w:type="gramStart"/>
      <w:r>
        <w:rPr>
          <w:rFonts w:ascii="Arial" w:hAnsi="Arial" w:cs="Arial"/>
          <w:sz w:val="20"/>
          <w:szCs w:val="20"/>
        </w:rPr>
        <w:t>приведенным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табл. 5.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2" w:name="Par274"/>
      <w:bookmarkEnd w:id="62"/>
      <w:r>
        <w:rPr>
          <w:rFonts w:ascii="Arial" w:hAnsi="Arial" w:cs="Arial"/>
          <w:sz w:val="20"/>
          <w:szCs w:val="20"/>
        </w:rPr>
        <w:t>Таблица 5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288"/>
        <w:gridCol w:w="3288"/>
        <w:gridCol w:w="1985"/>
      </w:tblGrid>
      <w:tr w:rsidR="002A6729"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масштабное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безмасштабное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63" w:name="Par281"/>
            <w:bookmarkEnd w:id="63"/>
            <w:r>
              <w:rPr>
                <w:rFonts w:ascii="Arial" w:hAnsi="Arial" w:cs="Arial"/>
                <w:sz w:val="20"/>
                <w:szCs w:val="20"/>
              </w:rPr>
              <w:t>1. Устье и сечение вертикального ствола: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крепи, и синий 9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64" w:name="Par285"/>
            <w:bookmarkEnd w:id="64"/>
            <w:r>
              <w:rPr>
                <w:rFonts w:ascii="Arial" w:hAnsi="Arial" w:cs="Arial"/>
                <w:sz w:val="20"/>
                <w:szCs w:val="20"/>
              </w:rPr>
              <w:t>а) круглое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1004570" cy="502285"/>
                  <wp:effectExtent l="0" t="0" r="508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862965" cy="50228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65" w:name="Par288"/>
            <w:bookmarkEnd w:id="65"/>
            <w:r>
              <w:rPr>
                <w:rFonts w:ascii="Arial" w:hAnsi="Arial" w:cs="Arial"/>
                <w:sz w:val="20"/>
                <w:szCs w:val="20"/>
              </w:rPr>
              <w:t>б) прямоугольное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030605" cy="42481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927100" cy="489585"/>
                  <wp:effectExtent l="0" t="0" r="6350" b="571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66" w:name="Par291"/>
            <w:bookmarkEnd w:id="66"/>
            <w:r>
              <w:rPr>
                <w:rFonts w:ascii="Arial" w:hAnsi="Arial" w:cs="Arial"/>
                <w:sz w:val="20"/>
                <w:szCs w:val="20"/>
              </w:rPr>
              <w:t>в) эллиптическое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43305" cy="386080"/>
                  <wp:effectExtent l="0" t="0" r="444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42481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Устье и сечение шурфа: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крепи, и синий 9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67" w:name="Par298"/>
            <w:bookmarkEnd w:id="67"/>
            <w:r>
              <w:rPr>
                <w:rFonts w:ascii="Arial" w:hAnsi="Arial" w:cs="Arial"/>
                <w:sz w:val="20"/>
                <w:szCs w:val="20"/>
              </w:rPr>
              <w:t>а) прямоугольное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991870" cy="283210"/>
                  <wp:effectExtent l="0" t="0" r="0" b="254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9"/>
                <w:sz w:val="20"/>
                <w:szCs w:val="20"/>
                <w:lang w:eastAsia="ru-RU"/>
              </w:rPr>
              <w:drawing>
                <wp:inline distT="0" distB="0" distL="0" distR="0">
                  <wp:extent cx="940435" cy="373380"/>
                  <wp:effectExtent l="0" t="0" r="0" b="762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68" w:name="Par301"/>
            <w:bookmarkEnd w:id="68"/>
            <w:r>
              <w:rPr>
                <w:rFonts w:ascii="Arial" w:hAnsi="Arial" w:cs="Arial"/>
                <w:sz w:val="20"/>
                <w:szCs w:val="20"/>
              </w:rPr>
              <w:t>б) круглое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3"/>
                <w:sz w:val="20"/>
                <w:szCs w:val="20"/>
                <w:lang w:eastAsia="ru-RU"/>
              </w:rPr>
              <w:drawing>
                <wp:inline distT="0" distB="0" distL="0" distR="0">
                  <wp:extent cx="1017270" cy="283210"/>
                  <wp:effectExtent l="0" t="0" r="0" b="254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3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295910"/>
                  <wp:effectExtent l="0" t="0" r="0" b="889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69" w:name="Par304"/>
            <w:bookmarkEnd w:id="69"/>
            <w:r>
              <w:rPr>
                <w:rFonts w:ascii="Arial" w:hAnsi="Arial" w:cs="Arial"/>
                <w:sz w:val="20"/>
                <w:szCs w:val="20"/>
              </w:rPr>
              <w:t>3. Устье и сечение выработки: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Цвет, принятый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материала крепи, красный 2 и синий 9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0" w:name="Par308"/>
            <w:bookmarkEnd w:id="70"/>
            <w:r>
              <w:rPr>
                <w:rFonts w:ascii="Arial" w:hAnsi="Arial" w:cs="Arial"/>
                <w:sz w:val="20"/>
                <w:szCs w:val="20"/>
              </w:rPr>
              <w:lastRenderedPageBreak/>
              <w:t>а) законсервированной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5"/>
                <w:sz w:val="20"/>
                <w:szCs w:val="20"/>
                <w:lang w:eastAsia="ru-RU"/>
              </w:rPr>
              <w:drawing>
                <wp:inline distT="0" distB="0" distL="0" distR="0">
                  <wp:extent cx="1030605" cy="566420"/>
                  <wp:effectExtent l="0" t="0" r="0" b="508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927100" cy="463550"/>
                  <wp:effectExtent l="0" t="0" r="635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1" w:name="Par311"/>
            <w:bookmarkEnd w:id="71"/>
            <w:r>
              <w:rPr>
                <w:rFonts w:ascii="Arial" w:hAnsi="Arial" w:cs="Arial"/>
                <w:sz w:val="20"/>
                <w:szCs w:val="20"/>
              </w:rPr>
              <w:lastRenderedPageBreak/>
              <w:t>б) ликвидированной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3"/>
                <w:sz w:val="20"/>
                <w:szCs w:val="20"/>
                <w:lang w:eastAsia="ru-RU"/>
              </w:rPr>
              <w:drawing>
                <wp:inline distT="0" distB="0" distL="0" distR="0">
                  <wp:extent cx="862965" cy="669925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3"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541020"/>
                  <wp:effectExtent l="0" t="0" r="698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72" w:name="Par314"/>
            <w:bookmarkEnd w:id="72"/>
            <w:r>
              <w:rPr>
                <w:rFonts w:ascii="Arial" w:hAnsi="Arial" w:cs="Arial"/>
                <w:sz w:val="20"/>
                <w:szCs w:val="20"/>
              </w:rPr>
              <w:t>4. Устье наклонного ствола и штольни: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крепи, и синий 9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3" w:name="Par318"/>
            <w:bookmarkEnd w:id="73"/>
            <w:r>
              <w:rPr>
                <w:rFonts w:ascii="Arial" w:hAnsi="Arial" w:cs="Arial"/>
                <w:sz w:val="20"/>
                <w:szCs w:val="20"/>
              </w:rPr>
              <w:t>а) сводообразного сечения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1"/>
                <w:sz w:val="20"/>
                <w:szCs w:val="20"/>
                <w:lang w:eastAsia="ru-RU"/>
              </w:rPr>
              <w:drawing>
                <wp:inline distT="0" distB="0" distL="0" distR="0">
                  <wp:extent cx="862965" cy="78549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8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734060"/>
                  <wp:effectExtent l="0" t="0" r="0" b="889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4" w:name="Par321"/>
            <w:bookmarkEnd w:id="74"/>
            <w:r>
              <w:rPr>
                <w:rFonts w:ascii="Arial" w:hAnsi="Arial" w:cs="Arial"/>
                <w:sz w:val="20"/>
                <w:szCs w:val="20"/>
              </w:rPr>
              <w:t>б) прямоугольного и трапецеидального сечения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514985"/>
                  <wp:effectExtent l="0" t="0" r="190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>
                  <wp:extent cx="850265" cy="566420"/>
                  <wp:effectExtent l="0" t="0" r="6985" b="508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Выработка: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 (например, для металла)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5" w:name="Par328"/>
            <w:bookmarkEnd w:id="75"/>
            <w:r>
              <w:rPr>
                <w:rFonts w:ascii="Arial" w:hAnsi="Arial" w:cs="Arial"/>
                <w:sz w:val="20"/>
                <w:szCs w:val="20"/>
              </w:rPr>
              <w:t>а) горизонтальная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965835" cy="463550"/>
                  <wp:effectExtent l="0" t="0" r="571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1030605" cy="244475"/>
                  <wp:effectExtent l="0" t="0" r="0" b="317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6" w:name="Par331"/>
            <w:bookmarkEnd w:id="76"/>
            <w:r>
              <w:rPr>
                <w:rFonts w:ascii="Arial" w:hAnsi="Arial" w:cs="Arial"/>
                <w:sz w:val="20"/>
                <w:szCs w:val="20"/>
              </w:rPr>
              <w:t>б) наклонная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9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63119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283210"/>
                  <wp:effectExtent l="0" t="0" r="6985" b="254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7" w:name="Par334"/>
            <w:bookmarkEnd w:id="77"/>
            <w:r>
              <w:rPr>
                <w:rFonts w:ascii="Arial" w:hAnsi="Arial" w:cs="Arial"/>
                <w:sz w:val="20"/>
                <w:szCs w:val="20"/>
              </w:rPr>
              <w:t>в) горизонтальная и наклонная в масштабе 1:10000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1313815" cy="193040"/>
                  <wp:effectExtent l="0" t="0" r="63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78" w:name="Par336"/>
            <w:bookmarkEnd w:id="78"/>
            <w:r>
              <w:rPr>
                <w:rFonts w:ascii="Arial" w:hAnsi="Arial" w:cs="Arial"/>
                <w:sz w:val="20"/>
                <w:szCs w:val="20"/>
              </w:rPr>
              <w:t>6. Устье и сечение вертикальной и наклонной выработки: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79" w:name="Par340"/>
            <w:bookmarkEnd w:id="79"/>
            <w:r>
              <w:rPr>
                <w:rFonts w:ascii="Arial" w:hAnsi="Arial" w:cs="Arial"/>
                <w:sz w:val="20"/>
                <w:szCs w:val="20"/>
              </w:rPr>
              <w:lastRenderedPageBreak/>
              <w:t>а) идущей вверх от изображаемого горизонта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0"/>
                <w:sz w:val="20"/>
                <w:szCs w:val="20"/>
                <w:lang w:eastAsia="ru-RU"/>
              </w:rPr>
              <w:drawing>
                <wp:inline distT="0" distB="0" distL="0" distR="0">
                  <wp:extent cx="1017270" cy="63119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2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399415"/>
                  <wp:effectExtent l="0" t="0" r="0" b="63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0" w:name="Par343"/>
            <w:bookmarkEnd w:id="80"/>
            <w:r>
              <w:rPr>
                <w:rFonts w:ascii="Arial" w:hAnsi="Arial" w:cs="Arial"/>
                <w:sz w:val="20"/>
                <w:szCs w:val="20"/>
              </w:rPr>
              <w:t>б) идущей вниз от изображаемого горизонта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8"/>
                <w:sz w:val="20"/>
                <w:szCs w:val="20"/>
                <w:lang w:eastAsia="ru-RU"/>
              </w:rPr>
              <w:drawing>
                <wp:inline distT="0" distB="0" distL="0" distR="0">
                  <wp:extent cx="1056005" cy="59245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2"/>
                <w:sz w:val="20"/>
                <w:szCs w:val="20"/>
                <w:lang w:eastAsia="ru-RU"/>
              </w:rPr>
              <w:drawing>
                <wp:inline distT="0" distB="0" distL="0" distR="0">
                  <wp:extent cx="875665" cy="399415"/>
                  <wp:effectExtent l="0" t="0" r="635" b="63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1" w:name="Par346"/>
            <w:bookmarkEnd w:id="81"/>
            <w:r>
              <w:rPr>
                <w:rFonts w:ascii="Arial" w:hAnsi="Arial" w:cs="Arial"/>
                <w:sz w:val="20"/>
                <w:szCs w:val="20"/>
              </w:rPr>
              <w:t>в) пересекающей изображаемый горизонт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5"/>
                <w:sz w:val="20"/>
                <w:szCs w:val="20"/>
                <w:lang w:eastAsia="ru-RU"/>
              </w:rPr>
              <w:drawing>
                <wp:inline distT="0" distB="0" distL="0" distR="0">
                  <wp:extent cx="1043305" cy="450850"/>
                  <wp:effectExtent l="0" t="0" r="4445" b="635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50265" cy="476250"/>
                  <wp:effectExtent l="0" t="0" r="698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82" w:name="Par349"/>
            <w:bookmarkEnd w:id="82"/>
            <w:r>
              <w:rPr>
                <w:rFonts w:ascii="Arial" w:hAnsi="Arial" w:cs="Arial"/>
                <w:sz w:val="20"/>
                <w:szCs w:val="20"/>
              </w:rPr>
              <w:t>7. Раскоска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5"/>
                <w:sz w:val="20"/>
                <w:szCs w:val="20"/>
                <w:lang w:eastAsia="ru-RU"/>
              </w:rPr>
              <w:drawing>
                <wp:inline distT="0" distB="0" distL="0" distR="0">
                  <wp:extent cx="1313815" cy="579755"/>
                  <wp:effectExtent l="0" t="0" r="63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83" w:name="Par352"/>
            <w:bookmarkEnd w:id="83"/>
            <w:r>
              <w:rPr>
                <w:rFonts w:ascii="Arial" w:hAnsi="Arial" w:cs="Arial"/>
                <w:sz w:val="20"/>
                <w:szCs w:val="20"/>
              </w:rPr>
              <w:t>8. Положение забоя выработки на начало месяца и года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54"/>
                <w:sz w:val="20"/>
                <w:szCs w:val="20"/>
                <w:lang w:eastAsia="ru-RU"/>
              </w:rPr>
              <w:drawing>
                <wp:inline distT="0" distB="0" distL="0" distR="0">
                  <wp:extent cx="940435" cy="2086610"/>
                  <wp:effectExtent l="0" t="0" r="0" b="889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6"/>
                <w:sz w:val="20"/>
                <w:szCs w:val="20"/>
                <w:lang w:eastAsia="ru-RU"/>
              </w:rPr>
              <w:drawing>
                <wp:inline distT="0" distB="0" distL="0" distR="0">
                  <wp:extent cx="669925" cy="122364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 (например, для бетона)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Забой очистной выработки, нанесенный: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4" w:name="Par359"/>
            <w:bookmarkEnd w:id="84"/>
            <w:r>
              <w:rPr>
                <w:rFonts w:ascii="Arial" w:hAnsi="Arial" w:cs="Arial"/>
                <w:sz w:val="20"/>
                <w:szCs w:val="20"/>
              </w:rPr>
              <w:t>а) по съемке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4"/>
                <w:sz w:val="20"/>
                <w:szCs w:val="20"/>
                <w:lang w:eastAsia="ru-RU"/>
              </w:rPr>
              <w:drawing>
                <wp:inline distT="0" distB="0" distL="0" distR="0">
                  <wp:extent cx="1494155" cy="90170"/>
                  <wp:effectExtent l="0" t="0" r="0" b="508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5" w:name="Par361"/>
            <w:bookmarkEnd w:id="85"/>
            <w:r>
              <w:rPr>
                <w:rFonts w:ascii="Arial" w:hAnsi="Arial" w:cs="Arial"/>
                <w:sz w:val="20"/>
                <w:szCs w:val="20"/>
              </w:rPr>
              <w:t>б) предположительно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"/>
                <w:sz w:val="20"/>
                <w:szCs w:val="20"/>
                <w:lang w:eastAsia="ru-RU"/>
              </w:rPr>
              <w:drawing>
                <wp:inline distT="0" distB="0" distL="0" distR="0">
                  <wp:extent cx="1275080" cy="180340"/>
                  <wp:effectExtent l="0" t="0" r="127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86" w:name="Par363"/>
            <w:bookmarkEnd w:id="86"/>
            <w:r>
              <w:rPr>
                <w:rFonts w:ascii="Arial" w:hAnsi="Arial" w:cs="Arial"/>
                <w:sz w:val="20"/>
                <w:szCs w:val="20"/>
              </w:rPr>
              <w:t>10. Выработанное пространство: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7" w:name="Par366"/>
            <w:bookmarkEnd w:id="87"/>
            <w:r>
              <w:rPr>
                <w:rFonts w:ascii="Arial" w:hAnsi="Arial" w:cs="Arial"/>
                <w:sz w:val="20"/>
                <w:szCs w:val="20"/>
              </w:rPr>
              <w:lastRenderedPageBreak/>
              <w:t>а) общее обозначение; с обрушением вмещающих пород или перепуском обрушенных пород с верхнего горизонта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3"/>
                <w:sz w:val="20"/>
                <w:szCs w:val="20"/>
                <w:lang w:eastAsia="ru-RU"/>
              </w:rPr>
              <w:drawing>
                <wp:inline distT="0" distB="0" distL="0" distR="0">
                  <wp:extent cx="1300480" cy="811530"/>
                  <wp:effectExtent l="0" t="0" r="0" b="762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8" w:name="Par368"/>
            <w:bookmarkEnd w:id="88"/>
            <w:r>
              <w:rPr>
                <w:rFonts w:ascii="Arial" w:hAnsi="Arial" w:cs="Arial"/>
                <w:sz w:val="20"/>
                <w:szCs w:val="20"/>
              </w:rPr>
              <w:t>б) с опорными целиками полезного ископаемого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2"/>
                <w:sz w:val="20"/>
                <w:szCs w:val="20"/>
                <w:lang w:eastAsia="ru-RU"/>
              </w:rPr>
              <w:drawing>
                <wp:inline distT="0" distB="0" distL="0" distR="0">
                  <wp:extent cx="1120775" cy="798195"/>
                  <wp:effectExtent l="0" t="0" r="3175" b="190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89" w:name="Par370"/>
            <w:bookmarkEnd w:id="89"/>
            <w:r>
              <w:rPr>
                <w:rFonts w:ascii="Arial" w:hAnsi="Arial" w:cs="Arial"/>
                <w:sz w:val="20"/>
                <w:szCs w:val="20"/>
              </w:rPr>
              <w:t xml:space="preserve">в) с опорами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безрудными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участками (например, из известняка)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4"/>
                <w:sz w:val="20"/>
                <w:szCs w:val="20"/>
                <w:lang w:eastAsia="ru-RU"/>
              </w:rPr>
              <w:drawing>
                <wp:inline distT="0" distB="0" distL="0" distR="0">
                  <wp:extent cx="1120775" cy="695325"/>
                  <wp:effectExtent l="0" t="0" r="317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0" w:name="Par372"/>
            <w:bookmarkEnd w:id="90"/>
            <w:r>
              <w:rPr>
                <w:rFonts w:ascii="Arial" w:hAnsi="Arial" w:cs="Arial"/>
                <w:sz w:val="20"/>
                <w:szCs w:val="20"/>
              </w:rPr>
              <w:t>г) с распорной крепью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7"/>
                <w:sz w:val="20"/>
                <w:szCs w:val="20"/>
                <w:lang w:eastAsia="ru-RU"/>
              </w:rPr>
              <w:drawing>
                <wp:inline distT="0" distB="0" distL="0" distR="0">
                  <wp:extent cx="1352550" cy="850265"/>
                  <wp:effectExtent l="0" t="0" r="0" b="698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1" w:name="Par374"/>
            <w:bookmarkEnd w:id="91"/>
            <w:r>
              <w:rPr>
                <w:rFonts w:ascii="Arial" w:hAnsi="Arial" w:cs="Arial"/>
                <w:sz w:val="20"/>
                <w:szCs w:val="20"/>
              </w:rPr>
              <w:t>д) с полной сухой закладкой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5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82423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2" w:name="Par376"/>
            <w:bookmarkEnd w:id="92"/>
            <w:r>
              <w:rPr>
                <w:rFonts w:ascii="Arial" w:hAnsi="Arial" w:cs="Arial"/>
                <w:sz w:val="20"/>
                <w:szCs w:val="20"/>
              </w:rPr>
              <w:t>е) с гидравлической закладкой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4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69532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3" w:name="Par379"/>
            <w:bookmarkEnd w:id="93"/>
            <w:r>
              <w:rPr>
                <w:rFonts w:ascii="Arial" w:hAnsi="Arial" w:cs="Arial"/>
                <w:sz w:val="20"/>
                <w:szCs w:val="20"/>
              </w:rPr>
              <w:t>ж) с бетонной закладкой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4"/>
                <w:sz w:val="20"/>
                <w:szCs w:val="20"/>
                <w:lang w:eastAsia="ru-RU"/>
              </w:rPr>
              <w:drawing>
                <wp:inline distT="0" distB="0" distL="0" distR="0">
                  <wp:extent cx="1158875" cy="695325"/>
                  <wp:effectExtent l="0" t="0" r="317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Зеленый 7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4" w:name="Par382"/>
            <w:bookmarkEnd w:id="94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з)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замагазинированным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полезным ископаемым, с отбитой рудой при системах разработки подэтажным и этажным обрушением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самообрушением</w:t>
            </w:r>
            <w:proofErr w:type="spellEnd"/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6"/>
                <w:sz w:val="20"/>
                <w:szCs w:val="20"/>
                <w:lang w:eastAsia="ru-RU"/>
              </w:rPr>
              <w:drawing>
                <wp:inline distT="0" distB="0" distL="0" distR="0">
                  <wp:extent cx="1107440" cy="836930"/>
                  <wp:effectExtent l="0" t="0" r="0" b="127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5" w:name="Par385"/>
            <w:bookmarkEnd w:id="95"/>
            <w:r>
              <w:rPr>
                <w:rFonts w:ascii="Arial" w:hAnsi="Arial" w:cs="Arial"/>
                <w:sz w:val="20"/>
                <w:szCs w:val="20"/>
              </w:rPr>
              <w:t xml:space="preserve">и) после выпуска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замагазинированного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отбитого полезного ископаемого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6"/>
                <w:sz w:val="20"/>
                <w:szCs w:val="20"/>
                <w:lang w:eastAsia="ru-RU"/>
              </w:rPr>
              <w:drawing>
                <wp:inline distT="0" distB="0" distL="0" distR="0">
                  <wp:extent cx="1300480" cy="836930"/>
                  <wp:effectExtent l="0" t="0" r="0" b="127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6" w:name="Par387"/>
            <w:bookmarkEnd w:id="96"/>
            <w:r>
              <w:rPr>
                <w:rFonts w:ascii="Arial" w:hAnsi="Arial" w:cs="Arial"/>
                <w:sz w:val="20"/>
                <w:szCs w:val="20"/>
              </w:rPr>
              <w:t>к) при слоевой выемке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3"/>
                <w:sz w:val="20"/>
                <w:szCs w:val="20"/>
                <w:lang w:eastAsia="ru-RU"/>
              </w:rPr>
              <w:drawing>
                <wp:inline distT="0" distB="0" distL="0" distR="0">
                  <wp:extent cx="1300480" cy="811530"/>
                  <wp:effectExtent l="0" t="0" r="0" b="762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7" w:name="Par389"/>
            <w:bookmarkEnd w:id="97"/>
            <w:r>
              <w:rPr>
                <w:rFonts w:ascii="Arial" w:hAnsi="Arial" w:cs="Arial"/>
                <w:sz w:val="20"/>
                <w:szCs w:val="20"/>
              </w:rPr>
              <w:t>л) актированное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6"/>
                <w:sz w:val="20"/>
                <w:szCs w:val="20"/>
                <w:lang w:eastAsia="ru-RU"/>
              </w:rPr>
              <w:drawing>
                <wp:inline distT="0" distB="0" distL="0" distR="0">
                  <wp:extent cx="1262380" cy="836930"/>
                  <wp:effectExtent l="0" t="0" r="0" b="127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Коричневый 3т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98" w:name="Par392"/>
            <w:bookmarkEnd w:id="98"/>
            <w:r>
              <w:rPr>
                <w:rFonts w:ascii="Arial" w:hAnsi="Arial" w:cs="Arial"/>
                <w:sz w:val="20"/>
                <w:szCs w:val="20"/>
              </w:rPr>
              <w:t>11. Граница: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Цвет, принятый для года по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2.853</w:t>
              </w:r>
            </w:hyperlink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99" w:name="Par395"/>
            <w:bookmarkEnd w:id="99"/>
            <w:r>
              <w:rPr>
                <w:rFonts w:ascii="Arial" w:hAnsi="Arial" w:cs="Arial"/>
                <w:sz w:val="20"/>
                <w:szCs w:val="20"/>
              </w:rPr>
              <w:t>а) выработанного пространства за год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>
                  <wp:extent cx="1880235" cy="553720"/>
                  <wp:effectExtent l="0" t="0" r="571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0" w:name="Par397"/>
            <w:bookmarkEnd w:id="100"/>
            <w:r>
              <w:rPr>
                <w:rFonts w:ascii="Arial" w:hAnsi="Arial" w:cs="Arial"/>
                <w:sz w:val="20"/>
                <w:szCs w:val="20"/>
              </w:rPr>
              <w:t>б) закладки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  <w:lang w:eastAsia="ru-RU"/>
              </w:rPr>
              <w:drawing>
                <wp:inline distT="0" distB="0" distL="0" distR="0">
                  <wp:extent cx="1223645" cy="219075"/>
                  <wp:effectExtent l="0" t="0" r="0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1" w:name="Par399"/>
            <w:bookmarkEnd w:id="101"/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замагазинированного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отбитого полезного ископаемого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  <w:lang w:eastAsia="ru-RU"/>
              </w:rPr>
              <w:drawing>
                <wp:inline distT="0" distB="0" distL="0" distR="0">
                  <wp:extent cx="1249045" cy="219075"/>
                  <wp:effectExtent l="0" t="0" r="825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2" w:name="Par401"/>
            <w:bookmarkEnd w:id="102"/>
            <w:r>
              <w:rPr>
                <w:rFonts w:ascii="Arial" w:hAnsi="Arial" w:cs="Arial"/>
                <w:sz w:val="20"/>
                <w:szCs w:val="20"/>
              </w:rPr>
              <w:t>г) первой посадки кровли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184910" cy="38608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3" w:name="Par403"/>
            <w:bookmarkEnd w:id="103"/>
            <w:r>
              <w:rPr>
                <w:rFonts w:ascii="Arial" w:hAnsi="Arial" w:cs="Arial"/>
                <w:sz w:val="20"/>
                <w:szCs w:val="20"/>
              </w:rPr>
              <w:lastRenderedPageBreak/>
              <w:t>д) актирования выработанного пространства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480820" cy="206375"/>
                  <wp:effectExtent l="0" t="0" r="5080" b="317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Коричневый 3т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04" w:name="Par406"/>
            <w:bookmarkEnd w:id="104"/>
            <w:r>
              <w:rPr>
                <w:rFonts w:ascii="Arial" w:hAnsi="Arial" w:cs="Arial"/>
                <w:sz w:val="20"/>
                <w:szCs w:val="20"/>
              </w:rPr>
              <w:t>12. Штрек бутовый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3"/>
                <w:sz w:val="20"/>
                <w:szCs w:val="20"/>
                <w:lang w:eastAsia="ru-RU"/>
              </w:rPr>
              <w:drawing>
                <wp:inline distT="0" distB="0" distL="0" distR="0">
                  <wp:extent cx="1210310" cy="295910"/>
                  <wp:effectExtent l="0" t="0" r="8890" b="889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Полоса: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5" w:name="Par412"/>
            <w:bookmarkEnd w:id="105"/>
            <w:r>
              <w:rPr>
                <w:rFonts w:ascii="Arial" w:hAnsi="Arial" w:cs="Arial"/>
                <w:sz w:val="20"/>
                <w:szCs w:val="20"/>
              </w:rPr>
              <w:t>а) бутовая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>
                  <wp:extent cx="1480820" cy="566420"/>
                  <wp:effectExtent l="0" t="0" r="5080" b="508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6" w:name="Par415"/>
            <w:bookmarkEnd w:id="106"/>
            <w:r>
              <w:rPr>
                <w:rFonts w:ascii="Arial" w:hAnsi="Arial" w:cs="Arial"/>
                <w:sz w:val="20"/>
                <w:szCs w:val="20"/>
              </w:rPr>
              <w:t>б) бетонная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1"/>
                <w:sz w:val="20"/>
                <w:szCs w:val="20"/>
                <w:lang w:eastAsia="ru-RU"/>
              </w:rPr>
              <w:drawing>
                <wp:inline distT="0" distB="0" distL="0" distR="0">
                  <wp:extent cx="1262380" cy="399415"/>
                  <wp:effectExtent l="0" t="0" r="0" b="63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Зеленый 7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07" w:name="Par418"/>
            <w:bookmarkEnd w:id="107"/>
            <w:r>
              <w:rPr>
                <w:rFonts w:ascii="Arial" w:hAnsi="Arial" w:cs="Arial"/>
                <w:sz w:val="20"/>
                <w:szCs w:val="20"/>
              </w:rPr>
              <w:t>14. Участок полезного ископаемого, целик: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Лимонный 5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8" w:name="Par421"/>
            <w:bookmarkEnd w:id="108"/>
            <w:r>
              <w:rPr>
                <w:rFonts w:ascii="Arial" w:hAnsi="Arial" w:cs="Arial"/>
                <w:sz w:val="20"/>
                <w:szCs w:val="20"/>
              </w:rPr>
              <w:t>а) потерянный полностью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6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592455"/>
                  <wp:effectExtent l="0" t="0" r="381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09" w:name="Par423"/>
            <w:bookmarkEnd w:id="109"/>
            <w:r>
              <w:rPr>
                <w:rFonts w:ascii="Arial" w:hAnsi="Arial" w:cs="Arial"/>
                <w:sz w:val="20"/>
                <w:szCs w:val="20"/>
              </w:rPr>
              <w:t>б) вынутый частично</w:t>
            </w:r>
          </w:p>
        </w:tc>
        <w:tc>
          <w:tcPr>
            <w:tcW w:w="6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3"/>
                <w:sz w:val="20"/>
                <w:szCs w:val="20"/>
                <w:lang w:eastAsia="ru-RU"/>
              </w:rPr>
              <w:drawing>
                <wp:inline distT="0" distB="0" distL="0" distR="0">
                  <wp:extent cx="1094740" cy="55372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10" w:name="Par425"/>
            <w:bookmarkEnd w:id="110"/>
            <w:r>
              <w:rPr>
                <w:rFonts w:ascii="Arial" w:hAnsi="Arial" w:cs="Arial"/>
                <w:sz w:val="20"/>
                <w:szCs w:val="20"/>
              </w:rPr>
              <w:t>15. Номер акта и дата актирования выработанного пространства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5"/>
                <w:sz w:val="20"/>
                <w:szCs w:val="20"/>
                <w:lang w:eastAsia="ru-RU"/>
              </w:rPr>
              <w:drawing>
                <wp:inline distT="0" distB="0" distL="0" distR="0">
                  <wp:extent cx="553720" cy="57975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Масштабными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98" w:history="1">
        <w:r>
          <w:rPr>
            <w:rFonts w:ascii="Arial" w:hAnsi="Arial" w:cs="Arial"/>
            <w:color w:val="0000FF"/>
            <w:sz w:val="20"/>
            <w:szCs w:val="20"/>
          </w:rPr>
          <w:t>2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устья и сечения стволов и шурфов на планах в масштабе не мельче 1:1000 с указанием крепи этих выработок, которую следует показывать в просвете между линиями цветом, принятым для материала крепи по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ГОСТ 2.853-75</w:t>
        </w:r>
      </w:hyperlink>
      <w:r>
        <w:rPr>
          <w:rFonts w:ascii="Arial" w:hAnsi="Arial" w:cs="Arial"/>
          <w:sz w:val="20"/>
          <w:szCs w:val="20"/>
        </w:rPr>
        <w:t xml:space="preserve">; масштабным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2 б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выработки без указания крепи на тех же планах. </w:t>
      </w:r>
      <w:proofErr w:type="spellStart"/>
      <w:r>
        <w:rPr>
          <w:rFonts w:ascii="Arial" w:hAnsi="Arial" w:cs="Arial"/>
          <w:sz w:val="20"/>
          <w:szCs w:val="20"/>
        </w:rPr>
        <w:t>Безмасштабными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устья и сечения стволов и шурфов на планах в масштабе не крупнее 1:2000; для изображения крепи выработок на планах в масштабе 1:2000 контур </w:t>
      </w:r>
      <w:proofErr w:type="spellStart"/>
      <w:r>
        <w:rPr>
          <w:rFonts w:ascii="Arial" w:hAnsi="Arial" w:cs="Arial"/>
          <w:sz w:val="20"/>
          <w:szCs w:val="20"/>
        </w:rPr>
        <w:t>безмасштабных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обозначений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следует показывать двойной линией с просветом 0,5 мм аналогично масштабным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обозначениям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98" w:history="1">
        <w:r>
          <w:rPr>
            <w:rFonts w:ascii="Arial" w:hAnsi="Arial" w:cs="Arial"/>
            <w:color w:val="0000FF"/>
            <w:sz w:val="20"/>
            <w:szCs w:val="20"/>
          </w:rPr>
          <w:t>2 а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08" w:history="1">
        <w:r>
          <w:rPr>
            <w:rFonts w:ascii="Arial" w:hAnsi="Arial" w:cs="Arial"/>
            <w:color w:val="0000FF"/>
            <w:sz w:val="20"/>
            <w:szCs w:val="20"/>
          </w:rPr>
          <w:t>3 а</w:t>
        </w:r>
      </w:hyperlink>
      <w:r>
        <w:rPr>
          <w:rFonts w:ascii="Arial" w:hAnsi="Arial" w:cs="Arial"/>
          <w:sz w:val="20"/>
          <w:szCs w:val="20"/>
        </w:rPr>
        <w:t>, сохраняя внешние размеры этих условных обозначений.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плане горных выработок по горизонту около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обозначений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название выработки, ее назначение, высотные отметки устья и подошвы выработки и подошвы сопряжения на горизонте горных работ, изображенном на данном чертеже; высотную отметку изображенного горизонта следует подчеркивать.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плане горных выработок по пласту в том случае, когда выработка (ствол, шурф) пересекает данный пласт, кроме названия выработки, ее назначения, высотных отметок устья и подошвы выработки, следует указывать высотную отметку кровли или почвы пласта и подчеркивать ее; если вертикальная выработка вскрывает данный пласт на каком-либо горизонте горных работ, вместо высотной отметки кровли или почвы пласта следует указывать высотную отметку горизонта и подчеркивать ее; если вертикальная выработка не доходит до данного пласта, то следует указывать высотные отметки устья и подошвы (зумпфа) выработки, не подчеркивая их.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плане промышленной площадки в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>, кроме названия и назначения выработки, следует указывать высотные отметки устья и подошвы выработки.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314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4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название и назначение выработки, высотные отметки устья и подошвы выработки </w:t>
      </w:r>
      <w:hyperlink w:anchor="Par318" w:history="1">
        <w:r>
          <w:rPr>
            <w:rFonts w:ascii="Arial" w:hAnsi="Arial" w:cs="Arial"/>
            <w:color w:val="0000FF"/>
            <w:sz w:val="20"/>
            <w:szCs w:val="20"/>
          </w:rPr>
          <w:t>(4 а)</w:t>
        </w:r>
      </w:hyperlink>
      <w:r>
        <w:rPr>
          <w:rFonts w:ascii="Arial" w:hAnsi="Arial" w:cs="Arial"/>
          <w:sz w:val="20"/>
          <w:szCs w:val="20"/>
        </w:rPr>
        <w:t xml:space="preserve"> и устья </w:t>
      </w:r>
      <w:hyperlink w:anchor="Par321" w:history="1">
        <w:r>
          <w:rPr>
            <w:rFonts w:ascii="Arial" w:hAnsi="Arial" w:cs="Arial"/>
            <w:color w:val="0000FF"/>
            <w:sz w:val="20"/>
            <w:szCs w:val="20"/>
          </w:rPr>
          <w:t>(4 б)</w:t>
        </w:r>
      </w:hyperlink>
      <w:r>
        <w:rPr>
          <w:rFonts w:ascii="Arial" w:hAnsi="Arial" w:cs="Arial"/>
          <w:sz w:val="20"/>
          <w:szCs w:val="20"/>
        </w:rPr>
        <w:t>; в масштабных условных обозначениях в просвете между линиями следует изображать крепь выработки цветом, принятым для материала крепи.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Масштабным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условным обозначением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5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выработки без указания крепи (нарезные выработки, скаты, гезенки и др.); масштабным </w:t>
      </w:r>
      <w:hyperlink w:anchor="Par331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5 б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выработки с указанием крепи (штольни, наклонные стволы, выработки околоствольного двора, вскрывающие квершлаги и др.). На предприятиях, где горные выработки не проходят без крепления, деревянную крепь разрешается не показывать. В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5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1" w:history="1">
        <w:r>
          <w:rPr>
            <w:rFonts w:ascii="Arial" w:hAnsi="Arial" w:cs="Arial"/>
            <w:color w:val="0000FF"/>
            <w:sz w:val="20"/>
            <w:szCs w:val="20"/>
          </w:rPr>
          <w:t>5 б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название выработки; в условных обозначениях некоторых нарезных выработок (разрезные печи, сбойки, </w:t>
      </w:r>
      <w:proofErr w:type="spellStart"/>
      <w:r>
        <w:rPr>
          <w:rFonts w:ascii="Arial" w:hAnsi="Arial" w:cs="Arial"/>
          <w:sz w:val="20"/>
          <w:szCs w:val="20"/>
        </w:rPr>
        <w:t>дучки</w:t>
      </w:r>
      <w:proofErr w:type="spellEnd"/>
      <w:r>
        <w:rPr>
          <w:rFonts w:ascii="Arial" w:hAnsi="Arial" w:cs="Arial"/>
          <w:sz w:val="20"/>
          <w:szCs w:val="20"/>
        </w:rPr>
        <w:t xml:space="preserve">) название разрешается не указывать. Для условных обозначений наклонных выработок стрелкой следует указывать направление и угол наклона; </w:t>
      </w:r>
      <w:proofErr w:type="gramStart"/>
      <w:r>
        <w:rPr>
          <w:rFonts w:ascii="Arial" w:hAnsi="Arial" w:cs="Arial"/>
          <w:sz w:val="20"/>
          <w:szCs w:val="20"/>
        </w:rPr>
        <w:t xml:space="preserve">около условных обозначений уклонов Г-образными стрелками следует показывать начало и конец наклонной части уклона при масштабном изображении его, например, в масштабном </w:t>
      </w:r>
      <w:hyperlink w:anchor="Par331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5 б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Безмасштабные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5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1" w:history="1">
        <w:r>
          <w:rPr>
            <w:rFonts w:ascii="Arial" w:hAnsi="Arial" w:cs="Arial"/>
            <w:color w:val="0000FF"/>
            <w:sz w:val="20"/>
            <w:szCs w:val="20"/>
          </w:rPr>
          <w:t>5 б</w:t>
        </w:r>
      </w:hyperlink>
      <w:r>
        <w:rPr>
          <w:rFonts w:ascii="Arial" w:hAnsi="Arial" w:cs="Arial"/>
          <w:sz w:val="20"/>
          <w:szCs w:val="20"/>
        </w:rPr>
        <w:t xml:space="preserve"> следует использовать при изображении подготовительных выработок на плане в масштабе 1:5000 во всех случаях без указания крепи;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w:anchor="Par334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условным обозначением 5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в</w:t>
        </w:r>
      </w:hyperlink>
      <w:r>
        <w:rPr>
          <w:rFonts w:ascii="Arial" w:hAnsi="Arial" w:cs="Arial"/>
          <w:sz w:val="20"/>
          <w:szCs w:val="20"/>
        </w:rPr>
        <w:t xml:space="preserve"> следует</w:t>
      </w:r>
      <w:proofErr w:type="gramEnd"/>
      <w:r>
        <w:rPr>
          <w:rFonts w:ascii="Arial" w:hAnsi="Arial" w:cs="Arial"/>
          <w:sz w:val="20"/>
          <w:szCs w:val="20"/>
        </w:rPr>
        <w:t xml:space="preserve"> изображать подготовительные выработки на плане в масштабе 1:10000, сопровождая основные из них (наклонные стволы, вскрывающие квершлаги, полевые и откаточные штреки) названием выработки, а также нарезные выработки на плане в масштабе 1:5000.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w:anchor="Par336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6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название и назначение выработки, высотные отметки устья, подошвы выработки и изображенного горизонта; высотную отметку изображенного горизонта следует подчеркивать; при изображении устьев наклонных выработок следует указывать также средний угол наклона выработки </w:t>
      </w:r>
      <w:hyperlink w:anchor="Par346" w:history="1">
        <w:r>
          <w:rPr>
            <w:rFonts w:ascii="Arial" w:hAnsi="Arial" w:cs="Arial"/>
            <w:color w:val="0000FF"/>
            <w:sz w:val="20"/>
            <w:szCs w:val="20"/>
          </w:rPr>
          <w:t>6 в</w:t>
        </w:r>
      </w:hyperlink>
      <w:r>
        <w:rPr>
          <w:rFonts w:ascii="Arial" w:hAnsi="Arial" w:cs="Arial"/>
          <w:sz w:val="20"/>
          <w:szCs w:val="20"/>
        </w:rPr>
        <w:t>. При изображении свиты пластов крутого падения название, назначение и высотные отметки разрешается не указывать.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Полудиагональ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hyperlink w:anchor="Par340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6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43" w:history="1">
        <w:r>
          <w:rPr>
            <w:rFonts w:ascii="Arial" w:hAnsi="Arial" w:cs="Arial"/>
            <w:color w:val="0000FF"/>
            <w:sz w:val="20"/>
            <w:szCs w:val="20"/>
          </w:rPr>
          <w:t>6 б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показывающую</w:t>
      </w:r>
      <w:proofErr w:type="gramEnd"/>
      <w:r>
        <w:rPr>
          <w:rFonts w:ascii="Arial" w:hAnsi="Arial" w:cs="Arial"/>
          <w:sz w:val="20"/>
          <w:szCs w:val="20"/>
        </w:rPr>
        <w:t xml:space="preserve"> направление выработки относительно изображаемого горизонта, следует ориентировать на чертеже так, чтобы для выработки, идущей вверх, она была направлена от нижней рамки чертежа, а для выработки, идущей вниз, - к нижней рамке чертежа. При изображении устьев выработок с указанием крепи контур масштабных условных обозначений следует показывать двойной линией аналогично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обозначениям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98" w:history="1">
        <w:r>
          <w:rPr>
            <w:rFonts w:ascii="Arial" w:hAnsi="Arial" w:cs="Arial"/>
            <w:color w:val="0000FF"/>
            <w:sz w:val="20"/>
            <w:szCs w:val="20"/>
          </w:rPr>
          <w:t>2 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352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8</w:t>
        </w:r>
      </w:hyperlink>
      <w:r>
        <w:rPr>
          <w:rFonts w:ascii="Arial" w:hAnsi="Arial" w:cs="Arial"/>
          <w:sz w:val="20"/>
          <w:szCs w:val="20"/>
        </w:rPr>
        <w:t xml:space="preserve"> рядом со штрихом следует указывать месяц или квартал и год проходки выработки; год следует указывать двумя последними цифрами для первого месяца проходки выработки, </w:t>
      </w:r>
      <w:r>
        <w:rPr>
          <w:rFonts w:ascii="Arial" w:hAnsi="Arial" w:cs="Arial"/>
          <w:sz w:val="20"/>
          <w:szCs w:val="20"/>
        </w:rPr>
        <w:lastRenderedPageBreak/>
        <w:t>для января и декабря, а также для любого месяца при длительной остановке забоя в текущем году, перешедшей на следующий год.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363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10</w:t>
        </w:r>
      </w:hyperlink>
      <w:r>
        <w:rPr>
          <w:rFonts w:ascii="Arial" w:hAnsi="Arial" w:cs="Arial"/>
          <w:sz w:val="20"/>
          <w:szCs w:val="20"/>
        </w:rPr>
        <w:t xml:space="preserve"> одинаковое направление штриховки на чертежах в масштабе не мельче 1:2000 следует наносить для месяца, в масштабе 1:5000 - для квартала и в масштабе 1:10000 - для года; цифрами следует обозначать месяц, квартал или год выемки. </w:t>
      </w:r>
      <w:proofErr w:type="gramStart"/>
      <w:r>
        <w:rPr>
          <w:rFonts w:ascii="Arial" w:hAnsi="Arial" w:cs="Arial"/>
          <w:sz w:val="20"/>
          <w:szCs w:val="20"/>
        </w:rPr>
        <w:t>Год выемки следует указывать также на площади выработанного пространства за декабрь и январь или за первый и четвертый кварталы; в случае остановки забоя год следует указывать для месяца или квартала - когда работы были остановлены в текущем году, для месяца или квартала - когда работы были возобновлены в текущем или в следующем году.</w:t>
      </w:r>
      <w:proofErr w:type="gramEnd"/>
      <w:r>
        <w:rPr>
          <w:rFonts w:ascii="Arial" w:hAnsi="Arial" w:cs="Arial"/>
          <w:sz w:val="20"/>
          <w:szCs w:val="20"/>
        </w:rPr>
        <w:t xml:space="preserve"> Цифровые данные следует наносить параллельно изображению основных выработок откаточного и вентиляционного горизонтов. </w:t>
      </w:r>
      <w:hyperlink w:anchor="Par366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Условным обозначением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10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выработанное пространство на оригиналах планов горных выработок, в проекциях на вертикальную плоскость, на разрезах и на копиях чертежей всех масштабов, а также при выемке с обрушением вмещающих пород или перепуском обрушенных пород с верхнего горизонта. </w:t>
      </w:r>
      <w:hyperlink w:anchor="Par368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10 б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на плане в масштабе не крупнее 1:2000 очистную выемку с открытым выработанным пространством ископаемого; на площади условного обозначения выработанного пространства за месяц следует помещать один квадрат цветом, принятым для изображения потерь полезного ископаемого (лимонный 5); при изображении открытого выработанного пространства с нерегулярно оставляемыми целиками полезного ископаемого на планы в масштабе не мельче 1:2000 следует наносить все целики в соответствии с их формой и положением в натуре. В </w:t>
      </w:r>
      <w:hyperlink w:anchor="Par370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10 в</w:t>
        </w:r>
      </w:hyperlink>
      <w:r>
        <w:rPr>
          <w:rFonts w:ascii="Arial" w:hAnsi="Arial" w:cs="Arial"/>
          <w:sz w:val="20"/>
          <w:szCs w:val="20"/>
        </w:rPr>
        <w:t xml:space="preserve"> опоры - </w:t>
      </w:r>
      <w:proofErr w:type="spellStart"/>
      <w:r>
        <w:rPr>
          <w:rFonts w:ascii="Arial" w:hAnsi="Arial" w:cs="Arial"/>
          <w:sz w:val="20"/>
          <w:szCs w:val="20"/>
        </w:rPr>
        <w:t>безрудные</w:t>
      </w:r>
      <w:proofErr w:type="spellEnd"/>
      <w:r>
        <w:rPr>
          <w:rFonts w:ascii="Arial" w:hAnsi="Arial" w:cs="Arial"/>
          <w:sz w:val="20"/>
          <w:szCs w:val="20"/>
        </w:rPr>
        <w:t xml:space="preserve"> участки следует изображать в соответствии с их формой и положением в натуре. В </w:t>
      </w:r>
      <w:hyperlink w:anchor="Par385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10 и</w:t>
        </w:r>
      </w:hyperlink>
      <w:r>
        <w:rPr>
          <w:rFonts w:ascii="Arial" w:hAnsi="Arial" w:cs="Arial"/>
          <w:sz w:val="20"/>
          <w:szCs w:val="20"/>
        </w:rPr>
        <w:t xml:space="preserve"> при обрушении выработанного пространства штриховку следует сгущать так же, как для </w:t>
      </w:r>
      <w:hyperlink w:anchor="Par366" w:history="1">
        <w:r>
          <w:rPr>
            <w:rFonts w:ascii="Arial" w:hAnsi="Arial" w:cs="Arial"/>
            <w:color w:val="0000FF"/>
            <w:sz w:val="20"/>
            <w:szCs w:val="20"/>
          </w:rPr>
          <w:t>условного обозначения 10 а</w:t>
        </w:r>
      </w:hyperlink>
      <w:r>
        <w:rPr>
          <w:rFonts w:ascii="Arial" w:hAnsi="Arial" w:cs="Arial"/>
          <w:sz w:val="20"/>
          <w:szCs w:val="20"/>
        </w:rPr>
        <w:t xml:space="preserve">; при закладке выработанного пространства </w:t>
      </w:r>
      <w:hyperlink w:anchor="Par385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10 и</w:t>
        </w:r>
      </w:hyperlink>
      <w:r>
        <w:rPr>
          <w:rFonts w:ascii="Arial" w:hAnsi="Arial" w:cs="Arial"/>
          <w:sz w:val="20"/>
          <w:szCs w:val="20"/>
        </w:rPr>
        <w:t xml:space="preserve"> следует дополнять, в зависимости от вида закладки, </w:t>
      </w:r>
      <w:hyperlink w:anchor="Par374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10 д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79" w:history="1">
        <w:r>
          <w:rPr>
            <w:rFonts w:ascii="Arial" w:hAnsi="Arial" w:cs="Arial"/>
            <w:color w:val="0000FF"/>
            <w:sz w:val="20"/>
            <w:szCs w:val="20"/>
          </w:rPr>
          <w:t>10 ж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sz w:val="20"/>
          <w:szCs w:val="20"/>
        </w:rPr>
        <w:t xml:space="preserve">границу выпуска полезного ископаемого следует изображать </w:t>
      </w:r>
      <w:hyperlink w:anchor="Par399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11 в</w:t>
        </w:r>
      </w:hyperlink>
      <w:r>
        <w:rPr>
          <w:rFonts w:ascii="Arial" w:hAnsi="Arial" w:cs="Arial"/>
          <w:sz w:val="20"/>
          <w:szCs w:val="20"/>
        </w:rPr>
        <w:t xml:space="preserve">, границу закладки - </w:t>
      </w:r>
      <w:hyperlink w:anchor="Par397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11 б</w:t>
        </w:r>
      </w:hyperlink>
      <w:r>
        <w:rPr>
          <w:rFonts w:ascii="Arial" w:hAnsi="Arial" w:cs="Arial"/>
          <w:sz w:val="20"/>
          <w:szCs w:val="20"/>
        </w:rPr>
        <w:t xml:space="preserve">. В </w:t>
      </w:r>
      <w:hyperlink w:anchor="Par379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10 ж</w:t>
        </w:r>
      </w:hyperlink>
      <w:r>
        <w:rPr>
          <w:rFonts w:ascii="Arial" w:hAnsi="Arial" w:cs="Arial"/>
          <w:sz w:val="20"/>
          <w:szCs w:val="20"/>
        </w:rPr>
        <w:t>, при необходимости изображения оградительной крепи (перекрытия), параллельно штриховой линии на расстоянии от нее 1,0 - 1,5 мм следует проводить дополнительную штриховую линию; при слоевой выемке с оставлением межслоевой пачки дополнительную штриховую линию следует выполнять цветом лимонный 5.</w:t>
      </w:r>
      <w:proofErr w:type="gramEnd"/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392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11</w:t>
        </w:r>
      </w:hyperlink>
      <w:r>
        <w:rPr>
          <w:rFonts w:ascii="Arial" w:hAnsi="Arial" w:cs="Arial"/>
          <w:sz w:val="20"/>
          <w:szCs w:val="20"/>
        </w:rPr>
        <w:t xml:space="preserve"> вдоль линии следует приводить надпись: "Первая посадка" с указанием даты посадки.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Площадь </w:t>
      </w:r>
      <w:hyperlink w:anchor="Par418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обозначений 14</w:t>
        </w:r>
      </w:hyperlink>
      <w:r>
        <w:rPr>
          <w:rFonts w:ascii="Arial" w:hAnsi="Arial" w:cs="Arial"/>
          <w:sz w:val="20"/>
          <w:szCs w:val="20"/>
        </w:rPr>
        <w:t xml:space="preserve"> после отнесения целиков в потери следует окрашивать цветом </w:t>
      </w:r>
      <w:proofErr w:type="gramStart"/>
      <w:r>
        <w:rPr>
          <w:rFonts w:ascii="Arial" w:hAnsi="Arial" w:cs="Arial"/>
          <w:sz w:val="20"/>
          <w:szCs w:val="20"/>
        </w:rPr>
        <w:t>лимонный</w:t>
      </w:r>
      <w:proofErr w:type="gramEnd"/>
      <w:r>
        <w:rPr>
          <w:rFonts w:ascii="Arial" w:hAnsi="Arial" w:cs="Arial"/>
          <w:sz w:val="20"/>
          <w:szCs w:val="20"/>
        </w:rPr>
        <w:t xml:space="preserve"> 5. Для участков полезного ископаемого, отнесенных в потери по акту, на площади условного обозначения следует указывать номер акта и дату его утверждения; в </w:t>
      </w:r>
      <w:hyperlink w:anchor="Par423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14 б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дату выемки.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89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10 л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03" w:history="1">
        <w:r>
          <w:rPr>
            <w:rFonts w:ascii="Arial" w:hAnsi="Arial" w:cs="Arial"/>
            <w:color w:val="0000FF"/>
            <w:sz w:val="20"/>
            <w:szCs w:val="20"/>
          </w:rPr>
          <w:t>11 д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25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следует применять на планах россыпных месторождений, разрабатываемых подземным способом.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Обозначение горных и дренажных выработок для изображения в проекции на вертикальную плоскость и на разрезе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 горных выработок при подземном способе разработки месторождений (в том числе россыпных) и дренажных выработок при открытом способе разработки для изображения их в проекции на вертикальную плоскость и на разрезе должны соответствовать </w:t>
      </w:r>
      <w:proofErr w:type="gramStart"/>
      <w:r>
        <w:rPr>
          <w:rFonts w:ascii="Arial" w:hAnsi="Arial" w:cs="Arial"/>
          <w:sz w:val="20"/>
          <w:szCs w:val="20"/>
        </w:rPr>
        <w:t>приведенным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табл. 6.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1" w:name="Par444"/>
      <w:bookmarkEnd w:id="111"/>
      <w:r>
        <w:rPr>
          <w:rFonts w:ascii="Arial" w:hAnsi="Arial" w:cs="Arial"/>
          <w:sz w:val="20"/>
          <w:szCs w:val="20"/>
        </w:rPr>
        <w:t>Таблица 6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515"/>
        <w:gridCol w:w="2948"/>
        <w:gridCol w:w="1985"/>
      </w:tblGrid>
      <w:tr w:rsidR="002A6729"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масштабное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безмасштабное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12" w:name="Par451"/>
            <w:bookmarkEnd w:id="112"/>
            <w:r>
              <w:rPr>
                <w:rFonts w:ascii="Arial" w:hAnsi="Arial" w:cs="Arial"/>
                <w:sz w:val="20"/>
                <w:szCs w:val="20"/>
              </w:rPr>
              <w:t>1. Устье выработки: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13" w:name="Par455"/>
            <w:bookmarkEnd w:id="113"/>
            <w:r>
              <w:rPr>
                <w:rFonts w:ascii="Arial" w:hAnsi="Arial" w:cs="Arial"/>
                <w:sz w:val="20"/>
                <w:szCs w:val="20"/>
              </w:rPr>
              <w:t>а) вертикальной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8"/>
                <w:sz w:val="20"/>
                <w:szCs w:val="20"/>
                <w:lang w:eastAsia="ru-RU"/>
              </w:rPr>
              <w:drawing>
                <wp:inline distT="0" distB="0" distL="0" distR="0">
                  <wp:extent cx="708025" cy="99187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7"/>
                <w:sz w:val="20"/>
                <w:szCs w:val="20"/>
                <w:lang w:eastAsia="ru-RU"/>
              </w:rPr>
              <w:drawing>
                <wp:inline distT="0" distB="0" distL="0" distR="0">
                  <wp:extent cx="682625" cy="978535"/>
                  <wp:effectExtent l="0" t="0" r="317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14" w:name="Par459"/>
            <w:bookmarkEnd w:id="114"/>
            <w:r>
              <w:rPr>
                <w:rFonts w:ascii="Arial" w:hAnsi="Arial" w:cs="Arial"/>
                <w:sz w:val="20"/>
                <w:szCs w:val="20"/>
              </w:rPr>
              <w:t>б) наклонной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>
                  <wp:extent cx="862965" cy="528320"/>
                  <wp:effectExtent l="0" t="0" r="0" b="508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824230" cy="4635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15" w:name="Par463"/>
            <w:bookmarkEnd w:id="115"/>
            <w:r>
              <w:rPr>
                <w:rFonts w:ascii="Arial" w:hAnsi="Arial" w:cs="Arial"/>
                <w:sz w:val="20"/>
                <w:szCs w:val="20"/>
              </w:rPr>
              <w:t>в) горизонтальной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3"/>
                <w:sz w:val="20"/>
                <w:szCs w:val="20"/>
                <w:lang w:eastAsia="ru-RU"/>
              </w:rPr>
              <w:drawing>
                <wp:inline distT="0" distB="0" distL="0" distR="0">
                  <wp:extent cx="1120775" cy="295910"/>
                  <wp:effectExtent l="0" t="0" r="3175" b="889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244475"/>
                  <wp:effectExtent l="0" t="0" r="0" b="317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16" w:name="Par467"/>
            <w:bookmarkEnd w:id="116"/>
            <w:r>
              <w:rPr>
                <w:rFonts w:ascii="Arial" w:hAnsi="Arial" w:cs="Arial"/>
                <w:sz w:val="20"/>
                <w:szCs w:val="20"/>
              </w:rPr>
              <w:t>г) законсервированной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1"/>
                <w:sz w:val="20"/>
                <w:szCs w:val="20"/>
                <w:lang w:eastAsia="ru-RU"/>
              </w:rPr>
              <w:drawing>
                <wp:inline distT="0" distB="0" distL="0" distR="0">
                  <wp:extent cx="927100" cy="785495"/>
                  <wp:effectExtent l="0" t="0" r="635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9"/>
                <w:sz w:val="20"/>
                <w:szCs w:val="20"/>
                <w:lang w:eastAsia="ru-RU"/>
              </w:rPr>
              <w:drawing>
                <wp:inline distT="0" distB="0" distL="0" distR="0">
                  <wp:extent cx="850265" cy="746760"/>
                  <wp:effectExtent l="0" t="0" r="698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крепи, и красный 2</w:t>
            </w: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17" w:name="Par471"/>
            <w:bookmarkEnd w:id="117"/>
            <w:r>
              <w:rPr>
                <w:rFonts w:ascii="Arial" w:hAnsi="Arial" w:cs="Arial"/>
                <w:sz w:val="20"/>
                <w:szCs w:val="20"/>
              </w:rPr>
              <w:t>д) ликвидированной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6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70802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6"/>
                <w:sz w:val="20"/>
                <w:szCs w:val="20"/>
                <w:lang w:eastAsia="ru-RU"/>
              </w:rPr>
              <w:drawing>
                <wp:inline distT="0" distB="0" distL="0" distR="0">
                  <wp:extent cx="824230" cy="70802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18" w:name="Par475"/>
            <w:bookmarkEnd w:id="118"/>
            <w:r>
              <w:rPr>
                <w:rFonts w:ascii="Arial" w:hAnsi="Arial" w:cs="Arial"/>
                <w:sz w:val="20"/>
                <w:szCs w:val="20"/>
              </w:rPr>
              <w:t>2. Выработка: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19" w:name="Par479"/>
            <w:bookmarkEnd w:id="119"/>
            <w:r>
              <w:rPr>
                <w:rFonts w:ascii="Arial" w:hAnsi="Arial" w:cs="Arial"/>
                <w:sz w:val="20"/>
                <w:szCs w:val="20"/>
              </w:rPr>
              <w:t>а) горизонтальная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360680"/>
                  <wp:effectExtent l="0" t="0" r="0" b="127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875665" cy="257810"/>
                  <wp:effectExtent l="0" t="0" r="635" b="889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20" w:name="Par482"/>
            <w:bookmarkEnd w:id="120"/>
            <w:r>
              <w:rPr>
                <w:rFonts w:ascii="Arial" w:hAnsi="Arial" w:cs="Arial"/>
                <w:sz w:val="20"/>
                <w:szCs w:val="20"/>
              </w:rPr>
              <w:t>б) наклонная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3"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553720"/>
                  <wp:effectExtent l="0" t="0" r="698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811530" cy="438150"/>
                  <wp:effectExtent l="0" t="0" r="762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21" w:name="Par485"/>
            <w:bookmarkEnd w:id="121"/>
            <w:r>
              <w:rPr>
                <w:rFonts w:ascii="Arial" w:hAnsi="Arial" w:cs="Arial"/>
                <w:sz w:val="20"/>
                <w:szCs w:val="20"/>
              </w:rPr>
              <w:lastRenderedPageBreak/>
              <w:t>в) вертикальная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0"/>
                <w:sz w:val="20"/>
                <w:szCs w:val="20"/>
                <w:lang w:eastAsia="ru-RU"/>
              </w:rPr>
              <w:drawing>
                <wp:inline distT="0" distB="0" distL="0" distR="0">
                  <wp:extent cx="321945" cy="1030605"/>
                  <wp:effectExtent l="0" t="0" r="190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9"/>
                <w:sz w:val="20"/>
                <w:szCs w:val="20"/>
                <w:lang w:eastAsia="ru-RU"/>
              </w:rPr>
              <w:drawing>
                <wp:inline distT="0" distB="0" distL="0" distR="0">
                  <wp:extent cx="206375" cy="888365"/>
                  <wp:effectExtent l="0" t="0" r="3175" b="698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22" w:name="Par488"/>
            <w:bookmarkEnd w:id="122"/>
            <w:r>
              <w:rPr>
                <w:rFonts w:ascii="Arial" w:hAnsi="Arial" w:cs="Arial"/>
                <w:sz w:val="20"/>
                <w:szCs w:val="20"/>
              </w:rPr>
              <w:t>3. Сечение горизонтальной выработки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004570" cy="489585"/>
                  <wp:effectExtent l="0" t="0" r="5080" b="571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746760" cy="360680"/>
                  <wp:effectExtent l="0" t="0" r="0" b="127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23" w:name="Par492"/>
            <w:bookmarkEnd w:id="123"/>
            <w:r>
              <w:rPr>
                <w:rFonts w:ascii="Arial" w:hAnsi="Arial" w:cs="Arial"/>
                <w:sz w:val="20"/>
                <w:szCs w:val="20"/>
              </w:rPr>
              <w:t>4. Щитовое перекрытие в проекции на вертикальную плоскость: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24" w:name="Par495"/>
            <w:bookmarkEnd w:id="124"/>
            <w:r>
              <w:rPr>
                <w:rFonts w:ascii="Arial" w:hAnsi="Arial" w:cs="Arial"/>
                <w:sz w:val="20"/>
                <w:szCs w:val="20"/>
              </w:rPr>
              <w:t>а) секционное (жесткое)</w:t>
            </w:r>
          </w:p>
        </w:tc>
        <w:tc>
          <w:tcPr>
            <w:tcW w:w="6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42481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25" w:name="Par497"/>
            <w:bookmarkEnd w:id="125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бессекционное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(эластичное)</w:t>
            </w:r>
          </w:p>
        </w:tc>
        <w:tc>
          <w:tcPr>
            <w:tcW w:w="6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1339215" cy="244475"/>
                  <wp:effectExtent l="0" t="0" r="0" b="317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Щитовое перекрытие на разрезе: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26" w:name="Par502"/>
            <w:bookmarkEnd w:id="126"/>
            <w:r>
              <w:rPr>
                <w:rFonts w:ascii="Arial" w:hAnsi="Arial" w:cs="Arial"/>
                <w:sz w:val="20"/>
                <w:szCs w:val="20"/>
              </w:rPr>
              <w:t>а) секционное (жесткое)</w:t>
            </w:r>
          </w:p>
        </w:tc>
        <w:tc>
          <w:tcPr>
            <w:tcW w:w="6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1190" cy="128905"/>
                  <wp:effectExtent l="0" t="0" r="0" b="444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27" w:name="Par504"/>
            <w:bookmarkEnd w:id="127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бессекционное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(эластичное)</w:t>
            </w:r>
          </w:p>
        </w:tc>
        <w:tc>
          <w:tcPr>
            <w:tcW w:w="6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3"/>
                <w:sz w:val="20"/>
                <w:szCs w:val="20"/>
                <w:lang w:eastAsia="ru-RU"/>
              </w:rPr>
              <w:drawing>
                <wp:inline distT="0" distB="0" distL="0" distR="0">
                  <wp:extent cx="386080" cy="10287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8" w:name="Par506"/>
            <w:bookmarkEnd w:id="128"/>
            <w:r>
              <w:rPr>
                <w:rFonts w:ascii="Arial" w:hAnsi="Arial" w:cs="Arial"/>
                <w:sz w:val="20"/>
                <w:szCs w:val="20"/>
              </w:rPr>
              <w:t>6. Перекрытие над щитовым столбом железобетонное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7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4762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Зеленый 7</w:t>
            </w:r>
          </w:p>
        </w:tc>
      </w:tr>
      <w:tr w:rsidR="002A6729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9" w:name="Par509"/>
            <w:bookmarkEnd w:id="129"/>
            <w:r>
              <w:rPr>
                <w:rFonts w:ascii="Arial" w:hAnsi="Arial" w:cs="Arial"/>
                <w:sz w:val="20"/>
                <w:szCs w:val="20"/>
              </w:rPr>
              <w:t>7. Номер щитового столба, блока, камеры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7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762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28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0" w:name="Par512"/>
            <w:bookmarkEnd w:id="130"/>
            <w:r>
              <w:rPr>
                <w:rFonts w:ascii="Arial" w:hAnsi="Arial" w:cs="Arial"/>
                <w:sz w:val="20"/>
                <w:szCs w:val="20"/>
              </w:rPr>
              <w:lastRenderedPageBreak/>
              <w:t>8. Печь углеспускная с предварительно пройденной скважиной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7"/>
                <w:sz w:val="20"/>
                <w:szCs w:val="20"/>
                <w:lang w:eastAsia="ru-RU"/>
              </w:rPr>
              <w:drawing>
                <wp:inline distT="0" distB="0" distL="0" distR="0">
                  <wp:extent cx="321945" cy="1249045"/>
                  <wp:effectExtent l="0" t="0" r="1905" b="825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w:anchor="Par451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название выработки и высотную отметку устья; в </w:t>
      </w:r>
      <w:hyperlink w:anchor="Par459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 б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указывать, кроме того, угол наклона выработки в градусах, а в </w:t>
      </w:r>
      <w:hyperlink w:anchor="Par467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 г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71" w:history="1">
        <w:r>
          <w:rPr>
            <w:rFonts w:ascii="Arial" w:hAnsi="Arial" w:cs="Arial"/>
            <w:color w:val="0000FF"/>
            <w:sz w:val="20"/>
            <w:szCs w:val="20"/>
          </w:rPr>
          <w:t>1 д</w:t>
        </w:r>
      </w:hyperlink>
      <w:r>
        <w:rPr>
          <w:rFonts w:ascii="Arial" w:hAnsi="Arial" w:cs="Arial"/>
          <w:sz w:val="20"/>
          <w:szCs w:val="20"/>
        </w:rPr>
        <w:t xml:space="preserve"> - месяц и год консервации и ликвидации выработки; в масштабных условных обозначениях следует указывать крепь выработки в просвете двойной линии цветом, принятым для материала крепи.</w:t>
      </w:r>
      <w:proofErr w:type="gramEnd"/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75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2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горные выработки без указания крепи; при изображении горных выработок с указанием крепи контур масштабных условных обозначений следует показывать двойной линией аналогично масштабным </w:t>
      </w:r>
      <w:hyperlink w:anchor="Par451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обозначениям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Безмасштабные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w:anchor="Par451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75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следует наносить на чертежи в масштабе 1:5000; на чертежах в масштабе 1:10000 эти выработки следует изображать условными обозначениями, приведенными в </w:t>
      </w:r>
      <w:hyperlink w:anchor="Par274" w:history="1">
        <w:r>
          <w:rPr>
            <w:rFonts w:ascii="Arial" w:hAnsi="Arial" w:cs="Arial"/>
            <w:color w:val="0000FF"/>
            <w:sz w:val="20"/>
            <w:szCs w:val="20"/>
          </w:rPr>
          <w:t>табл.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88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3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горизонтальную выработку с указанием крепи (двойная линия по контуру выработки) и без указания крепи (одинарная линия по контуру выработки).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492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4</w:t>
        </w:r>
      </w:hyperlink>
      <w:r>
        <w:rPr>
          <w:rFonts w:ascii="Arial" w:hAnsi="Arial" w:cs="Arial"/>
          <w:sz w:val="20"/>
          <w:szCs w:val="20"/>
        </w:rPr>
        <w:t xml:space="preserve"> цифрами следует указывать длину и ширину щитового перекрытия.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509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7</w:t>
        </w:r>
      </w:hyperlink>
      <w:r>
        <w:rPr>
          <w:rFonts w:ascii="Arial" w:hAnsi="Arial" w:cs="Arial"/>
          <w:sz w:val="20"/>
          <w:szCs w:val="20"/>
        </w:rPr>
        <w:t xml:space="preserve"> в числителе следует указывать номер щитового столба, блока или камеры, в знаменателе - среднюю вынимаемую мощность в щитовом столбе, блоке или камере.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Изображение </w:t>
      </w:r>
      <w:proofErr w:type="spellStart"/>
      <w:r>
        <w:rPr>
          <w:rFonts w:ascii="Arial" w:hAnsi="Arial" w:cs="Arial"/>
          <w:sz w:val="20"/>
          <w:szCs w:val="20"/>
        </w:rPr>
        <w:t>армировки</w:t>
      </w:r>
      <w:proofErr w:type="spellEnd"/>
      <w:r>
        <w:rPr>
          <w:rFonts w:ascii="Arial" w:hAnsi="Arial" w:cs="Arial"/>
          <w:sz w:val="20"/>
          <w:szCs w:val="20"/>
        </w:rPr>
        <w:t xml:space="preserve"> ствола и специальных методов крепления горных выработок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 элементов </w:t>
      </w:r>
      <w:proofErr w:type="spellStart"/>
      <w:r>
        <w:rPr>
          <w:rFonts w:ascii="Arial" w:hAnsi="Arial" w:cs="Arial"/>
          <w:sz w:val="20"/>
          <w:szCs w:val="20"/>
        </w:rPr>
        <w:t>армировки</w:t>
      </w:r>
      <w:proofErr w:type="spellEnd"/>
      <w:r>
        <w:rPr>
          <w:rFonts w:ascii="Arial" w:hAnsi="Arial" w:cs="Arial"/>
          <w:sz w:val="20"/>
          <w:szCs w:val="20"/>
        </w:rPr>
        <w:t xml:space="preserve"> ствола и специальных методов крепления горных выработок должны соответствовать </w:t>
      </w:r>
      <w:proofErr w:type="gramStart"/>
      <w:r>
        <w:rPr>
          <w:rFonts w:ascii="Arial" w:hAnsi="Arial" w:cs="Arial"/>
          <w:sz w:val="20"/>
          <w:szCs w:val="20"/>
        </w:rPr>
        <w:t>приведенным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табл. 7.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1" w:name="Par525"/>
      <w:bookmarkEnd w:id="131"/>
      <w:r>
        <w:rPr>
          <w:rFonts w:ascii="Arial" w:hAnsi="Arial" w:cs="Arial"/>
          <w:sz w:val="20"/>
          <w:szCs w:val="20"/>
        </w:rPr>
        <w:t>Таблица 7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2"/>
        <w:gridCol w:w="3402"/>
        <w:gridCol w:w="1701"/>
      </w:tblGrid>
      <w:tr w:rsidR="002A6729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масштабное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безмасштабное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2" w:name="Par532"/>
            <w:bookmarkEnd w:id="132"/>
            <w:r>
              <w:rPr>
                <w:rFonts w:ascii="Arial" w:hAnsi="Arial" w:cs="Arial"/>
                <w:sz w:val="20"/>
                <w:szCs w:val="20"/>
              </w:rPr>
              <w:t>1. Расстрел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231775"/>
                  <wp:effectExtent l="0" t="0" r="381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3" w:name="Par536"/>
            <w:bookmarkEnd w:id="133"/>
            <w:r>
              <w:rPr>
                <w:rFonts w:ascii="Arial" w:hAnsi="Arial" w:cs="Arial"/>
                <w:sz w:val="20"/>
                <w:szCs w:val="20"/>
              </w:rPr>
              <w:lastRenderedPageBreak/>
              <w:t>2. Отделение лестничное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412115" cy="386080"/>
                  <wp:effectExtent l="0" t="0" r="698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4" w:name="Par540"/>
            <w:bookmarkEnd w:id="134"/>
            <w:r>
              <w:rPr>
                <w:rFonts w:ascii="Arial" w:hAnsi="Arial" w:cs="Arial"/>
                <w:sz w:val="20"/>
                <w:szCs w:val="20"/>
              </w:rPr>
              <w:t>3. Проводник: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5" w:name="Par544"/>
            <w:bookmarkEnd w:id="135"/>
            <w:r>
              <w:rPr>
                <w:rFonts w:ascii="Arial" w:hAnsi="Arial" w:cs="Arial"/>
                <w:sz w:val="20"/>
                <w:szCs w:val="20"/>
              </w:rPr>
              <w:t>а) рельсовый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9"/>
                <w:sz w:val="20"/>
                <w:szCs w:val="20"/>
                <w:lang w:eastAsia="ru-RU"/>
              </w:rPr>
              <w:drawing>
                <wp:inline distT="0" distB="0" distL="0" distR="0">
                  <wp:extent cx="489585" cy="373380"/>
                  <wp:effectExtent l="0" t="0" r="5715" b="762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6" w:name="Par548"/>
            <w:bookmarkEnd w:id="136"/>
            <w:r>
              <w:rPr>
                <w:rFonts w:ascii="Arial" w:hAnsi="Arial" w:cs="Arial"/>
                <w:sz w:val="20"/>
                <w:szCs w:val="20"/>
              </w:rPr>
              <w:t>б) деревянный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321945" cy="231775"/>
                  <wp:effectExtent l="0" t="0" r="190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7" w:name="Par552"/>
            <w:bookmarkEnd w:id="137"/>
            <w:r>
              <w:rPr>
                <w:rFonts w:ascii="Arial" w:hAnsi="Arial" w:cs="Arial"/>
                <w:sz w:val="20"/>
                <w:szCs w:val="20"/>
              </w:rPr>
              <w:t>в) коробчатый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  <w:lang w:eastAsia="ru-RU"/>
              </w:rPr>
              <w:drawing>
                <wp:inline distT="0" distB="0" distL="0" distR="0">
                  <wp:extent cx="309245" cy="21907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8" w:name="Par556"/>
            <w:bookmarkEnd w:id="138"/>
            <w:r>
              <w:rPr>
                <w:rFonts w:ascii="Arial" w:hAnsi="Arial" w:cs="Arial"/>
                <w:sz w:val="20"/>
                <w:szCs w:val="20"/>
              </w:rPr>
              <w:t>г) канатный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  <w:lang w:eastAsia="ru-RU"/>
              </w:rPr>
              <w:drawing>
                <wp:inline distT="0" distB="0" distL="0" distR="0">
                  <wp:extent cx="167640" cy="219075"/>
                  <wp:effectExtent l="0" t="0" r="3810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Крепь: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39" w:name="Par564"/>
            <w:bookmarkEnd w:id="139"/>
            <w:r>
              <w:rPr>
                <w:rFonts w:ascii="Arial" w:hAnsi="Arial" w:cs="Arial"/>
                <w:sz w:val="20"/>
                <w:szCs w:val="20"/>
              </w:rPr>
              <w:t>а) многослойная, комбинированная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7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9245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</w:t>
            </w: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0" w:name="Par568"/>
            <w:bookmarkEnd w:id="140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штанговая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затяжкой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399415"/>
                  <wp:effectExtent l="0" t="0" r="3810" b="63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1" w:name="Par572"/>
            <w:bookmarkEnd w:id="141"/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штанговая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без затяжки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2317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68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2" w:name="Par576"/>
            <w:bookmarkEnd w:id="142"/>
            <w:r>
              <w:rPr>
                <w:rFonts w:ascii="Arial" w:hAnsi="Arial" w:cs="Arial"/>
                <w:sz w:val="20"/>
                <w:szCs w:val="20"/>
              </w:rPr>
              <w:t>г) с затяжкой из огнестойкого материала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5"/>
                <w:sz w:val="20"/>
                <w:szCs w:val="20"/>
                <w:lang w:eastAsia="ru-RU"/>
              </w:rPr>
              <w:drawing>
                <wp:inline distT="0" distB="0" distL="0" distR="0">
                  <wp:extent cx="1004570" cy="450850"/>
                  <wp:effectExtent l="0" t="0" r="5080" b="635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крепи</w:t>
            </w: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32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40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на чертежах в масштабе не крупнее 1:200; на чертежах в масштабе не мельче 1:100 элементы </w:t>
      </w:r>
      <w:proofErr w:type="spellStart"/>
      <w:r>
        <w:rPr>
          <w:rFonts w:ascii="Arial" w:hAnsi="Arial" w:cs="Arial"/>
          <w:sz w:val="20"/>
          <w:szCs w:val="20"/>
        </w:rPr>
        <w:t>армировки</w:t>
      </w:r>
      <w:proofErr w:type="spellEnd"/>
      <w:r>
        <w:rPr>
          <w:rFonts w:ascii="Arial" w:hAnsi="Arial" w:cs="Arial"/>
          <w:sz w:val="20"/>
          <w:szCs w:val="20"/>
        </w:rPr>
        <w:t xml:space="preserve"> ствола, кроме канатного проводника, следует изображать в масштабе чертежа; канатный проводник во всех случаях следует изображать </w:t>
      </w:r>
      <w:hyperlink w:anchor="Par556" w:history="1">
        <w:r>
          <w:rPr>
            <w:rFonts w:ascii="Arial" w:hAnsi="Arial" w:cs="Arial"/>
            <w:color w:val="0000FF"/>
            <w:sz w:val="20"/>
            <w:szCs w:val="20"/>
          </w:rPr>
          <w:t>условным обозначением 3 г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3" w:name="Par582"/>
      <w:bookmarkEnd w:id="143"/>
      <w:r>
        <w:rPr>
          <w:rFonts w:ascii="Arial" w:hAnsi="Arial" w:cs="Arial"/>
          <w:sz w:val="20"/>
          <w:szCs w:val="20"/>
        </w:rPr>
        <w:t>4.4. Изображение скважин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 пройденных с поверхности и подземных скважин любого назначения (технических, эксплуатационных, разведочных, скважин выщелачивания и др.) должны соответствовать </w:t>
      </w:r>
      <w:proofErr w:type="gramStart"/>
      <w:r>
        <w:rPr>
          <w:rFonts w:ascii="Arial" w:hAnsi="Arial" w:cs="Arial"/>
          <w:sz w:val="20"/>
          <w:szCs w:val="20"/>
        </w:rPr>
        <w:t>приведенным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табл. 8.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4" w:name="Par585"/>
      <w:bookmarkEnd w:id="144"/>
      <w:r>
        <w:rPr>
          <w:rFonts w:ascii="Arial" w:hAnsi="Arial" w:cs="Arial"/>
          <w:sz w:val="20"/>
          <w:szCs w:val="20"/>
        </w:rPr>
        <w:t>Таблица 8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061"/>
        <w:gridCol w:w="1928"/>
      </w:tblGrid>
      <w:tr w:rsidR="002A6729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5" w:name="Par590"/>
            <w:bookmarkEnd w:id="145"/>
            <w:r>
              <w:rPr>
                <w:rFonts w:ascii="Arial" w:hAnsi="Arial" w:cs="Arial"/>
                <w:sz w:val="20"/>
                <w:szCs w:val="20"/>
              </w:rPr>
              <w:t>1. Устье скважины: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464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6" w:name="Par593"/>
            <w:bookmarkEnd w:id="146"/>
            <w:r>
              <w:rPr>
                <w:rFonts w:ascii="Arial" w:hAnsi="Arial" w:cs="Arial"/>
                <w:sz w:val="20"/>
                <w:szCs w:val="20"/>
              </w:rPr>
              <w:t>а) на земной поверхности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2"/>
                <w:sz w:val="20"/>
                <w:szCs w:val="20"/>
                <w:lang w:eastAsia="ru-RU"/>
              </w:rPr>
              <w:drawing>
                <wp:inline distT="0" distB="0" distL="0" distR="0">
                  <wp:extent cx="682625" cy="412115"/>
                  <wp:effectExtent l="0" t="0" r="3175" b="698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7" w:name="Par595"/>
            <w:bookmarkEnd w:id="147"/>
            <w:r>
              <w:rPr>
                <w:rFonts w:ascii="Arial" w:hAnsi="Arial" w:cs="Arial"/>
                <w:sz w:val="20"/>
                <w:szCs w:val="20"/>
              </w:rPr>
              <w:t>б) подземной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9"/>
                <w:sz w:val="20"/>
                <w:szCs w:val="20"/>
                <w:lang w:eastAsia="ru-RU"/>
              </w:rPr>
              <w:drawing>
                <wp:inline distT="0" distB="0" distL="0" distR="0">
                  <wp:extent cx="566420" cy="373380"/>
                  <wp:effectExtent l="0" t="0" r="5080" b="762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8" w:name="Par597"/>
            <w:bookmarkEnd w:id="148"/>
            <w:r>
              <w:rPr>
                <w:rFonts w:ascii="Arial" w:hAnsi="Arial" w:cs="Arial"/>
                <w:sz w:val="20"/>
                <w:szCs w:val="20"/>
              </w:rPr>
              <w:t>2. Скважина: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hyperlink w:anchor="Par5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4.4</w:t>
              </w:r>
            </w:hyperlink>
          </w:p>
        </w:tc>
      </w:tr>
      <w:tr w:rsidR="002A6729">
        <w:tc>
          <w:tcPr>
            <w:tcW w:w="4649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49" w:name="Par600"/>
            <w:bookmarkEnd w:id="149"/>
            <w:r>
              <w:rPr>
                <w:rFonts w:ascii="Arial" w:hAnsi="Arial" w:cs="Arial"/>
                <w:sz w:val="20"/>
                <w:szCs w:val="20"/>
              </w:rPr>
              <w:t>а) в общем виде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4381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50" w:name="Par602"/>
            <w:bookmarkEnd w:id="150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пересекающая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контакт полезного ископаемого с вмещающей породой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927100" cy="541020"/>
                  <wp:effectExtent l="0" t="0" r="635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51" w:name="Par604"/>
            <w:bookmarkEnd w:id="151"/>
            <w:r>
              <w:rPr>
                <w:rFonts w:ascii="Arial" w:hAnsi="Arial" w:cs="Arial"/>
                <w:sz w:val="20"/>
                <w:szCs w:val="20"/>
              </w:rPr>
              <w:t>3. Точка встречи скважины с кровлей или почвой тела полезного ископаемого или пересечения плоскости проекции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9"/>
                <w:sz w:val="20"/>
                <w:szCs w:val="20"/>
                <w:lang w:eastAsia="ru-RU"/>
              </w:rPr>
              <w:drawing>
                <wp:inline distT="0" distB="0" distL="0" distR="0">
                  <wp:extent cx="309245" cy="373380"/>
                  <wp:effectExtent l="0" t="0" r="0" b="762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590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скважины, высотные отметки устья и подошвы скважины, при необходимости, диаметр в метрах и назначение скважины; сокращенной записью (например, Л - </w:t>
      </w:r>
      <w:proofErr w:type="spellStart"/>
      <w:r>
        <w:rPr>
          <w:rFonts w:ascii="Arial" w:hAnsi="Arial" w:cs="Arial"/>
          <w:sz w:val="20"/>
          <w:szCs w:val="20"/>
        </w:rPr>
        <w:t>лесоспускная</w:t>
      </w:r>
      <w:proofErr w:type="spellEnd"/>
      <w:r>
        <w:rPr>
          <w:rFonts w:ascii="Arial" w:hAnsi="Arial" w:cs="Arial"/>
          <w:sz w:val="20"/>
          <w:szCs w:val="20"/>
        </w:rPr>
        <w:t xml:space="preserve">) в </w:t>
      </w:r>
      <w:hyperlink w:anchor="Par595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 б</w:t>
        </w:r>
      </w:hyperlink>
      <w:r>
        <w:rPr>
          <w:rFonts w:ascii="Arial" w:hAnsi="Arial" w:cs="Arial"/>
          <w:sz w:val="20"/>
          <w:szCs w:val="20"/>
        </w:rPr>
        <w:t xml:space="preserve"> высотную отметку устья скважины следует подчеркивать. При изображении тампонированной скважины следует указывать букву</w:t>
      </w:r>
      <w:proofErr w:type="gramStart"/>
      <w:r>
        <w:rPr>
          <w:rFonts w:ascii="Arial" w:hAnsi="Arial" w:cs="Arial"/>
          <w:sz w:val="20"/>
          <w:szCs w:val="20"/>
        </w:rPr>
        <w:t xml:space="preserve"> Т</w:t>
      </w:r>
      <w:proofErr w:type="gramEnd"/>
      <w:r>
        <w:rPr>
          <w:rFonts w:ascii="Arial" w:hAnsi="Arial" w:cs="Arial"/>
          <w:sz w:val="20"/>
          <w:szCs w:val="20"/>
        </w:rPr>
        <w:t xml:space="preserve"> (тампонаж). При изображении скважины, вскрывающей водоносные горизонты, следует указывать высотные отметки этих горизонтов, дополняя их сокращенными названиями пород водоносных горизонтов. При изображении многозабойной скважины следует указывать высотные отметки горизонта разветвления скважины и подошвы всех забоев; если боковые скважины пройдены с разных горизонтов, то следует указывать высотные отметки всех горизонтов; </w:t>
      </w:r>
      <w:proofErr w:type="gramStart"/>
      <w:r>
        <w:rPr>
          <w:rFonts w:ascii="Arial" w:hAnsi="Arial" w:cs="Arial"/>
          <w:sz w:val="20"/>
          <w:szCs w:val="20"/>
        </w:rPr>
        <w:t xml:space="preserve">для боковых наклонных скважин следует указывать направление и углы наклона в градусах так же, как в </w:t>
      </w:r>
      <w:hyperlink w:anchor="Par597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2</w:t>
        </w:r>
      </w:hyperlink>
      <w:r>
        <w:rPr>
          <w:rFonts w:ascii="Arial" w:hAnsi="Arial" w:cs="Arial"/>
          <w:sz w:val="20"/>
          <w:szCs w:val="20"/>
        </w:rPr>
        <w:t xml:space="preserve">. Границы выработанного пространства скважины выщелачивания следует изображать условными обозначениями, приведенными в </w:t>
      </w:r>
      <w:hyperlink w:anchor="Par274" w:history="1">
        <w:r>
          <w:rPr>
            <w:rFonts w:ascii="Arial" w:hAnsi="Arial" w:cs="Arial"/>
            <w:color w:val="0000FF"/>
            <w:sz w:val="20"/>
            <w:szCs w:val="20"/>
          </w:rPr>
          <w:t>табл. 5</w:t>
        </w:r>
      </w:hyperlink>
      <w:r>
        <w:rPr>
          <w:rFonts w:ascii="Arial" w:hAnsi="Arial" w:cs="Arial"/>
          <w:sz w:val="20"/>
          <w:szCs w:val="20"/>
        </w:rPr>
        <w:t xml:space="preserve">. В </w:t>
      </w:r>
      <w:hyperlink w:anchor="Par595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 б</w:t>
        </w:r>
      </w:hyperlink>
      <w:r>
        <w:rPr>
          <w:rFonts w:ascii="Arial" w:hAnsi="Arial" w:cs="Arial"/>
          <w:sz w:val="20"/>
          <w:szCs w:val="20"/>
        </w:rPr>
        <w:t xml:space="preserve"> высотную отметку устья скважины следует подчеркивать; высотную отметку устья скважины разрешается не показывать в тех случаях, когда она не представляет особого интереса;</w:t>
      </w:r>
      <w:proofErr w:type="gramEnd"/>
      <w:r>
        <w:rPr>
          <w:rFonts w:ascii="Arial" w:hAnsi="Arial" w:cs="Arial"/>
          <w:sz w:val="20"/>
          <w:szCs w:val="20"/>
        </w:rPr>
        <w:t xml:space="preserve"> при изображении устьев подземных скважин на плане, относящемся к проекции на вертикальную плоскость, диаметр окружности в </w:t>
      </w:r>
      <w:hyperlink w:anchor="Par595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 б</w:t>
        </w:r>
      </w:hyperlink>
      <w:r>
        <w:rPr>
          <w:rFonts w:ascii="Arial" w:hAnsi="Arial" w:cs="Arial"/>
          <w:sz w:val="20"/>
          <w:szCs w:val="20"/>
        </w:rPr>
        <w:t xml:space="preserve"> разрешается уменьшать до 1,0 мм.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97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2</w:t>
        </w:r>
      </w:hyperlink>
      <w:r>
        <w:rPr>
          <w:rFonts w:ascii="Arial" w:hAnsi="Arial" w:cs="Arial"/>
          <w:sz w:val="20"/>
          <w:szCs w:val="20"/>
        </w:rPr>
        <w:t xml:space="preserve"> следует использовать в сочетании с </w:t>
      </w:r>
      <w:hyperlink w:anchor="Par590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1</w:t>
        </w:r>
      </w:hyperlink>
      <w:r>
        <w:rPr>
          <w:rFonts w:ascii="Arial" w:hAnsi="Arial" w:cs="Arial"/>
          <w:sz w:val="20"/>
          <w:szCs w:val="20"/>
        </w:rPr>
        <w:t xml:space="preserve">, указывая для наклонной скважины направление и угол наклона в </w:t>
      </w:r>
      <w:proofErr w:type="gramStart"/>
      <w:r>
        <w:rPr>
          <w:rFonts w:ascii="Arial" w:hAnsi="Arial" w:cs="Arial"/>
          <w:sz w:val="20"/>
          <w:szCs w:val="20"/>
        </w:rPr>
        <w:t>градусах</w:t>
      </w:r>
      <w:proofErr w:type="gramEnd"/>
      <w:r>
        <w:rPr>
          <w:rFonts w:ascii="Arial" w:hAnsi="Arial" w:cs="Arial"/>
          <w:sz w:val="20"/>
          <w:szCs w:val="20"/>
        </w:rPr>
        <w:t xml:space="preserve"> и назначение скважины. На чертежах, связанных с разработкой свиты крутопадающих пластов, скважины следует изображать цветом синий 9, а </w:t>
      </w:r>
      <w:r>
        <w:rPr>
          <w:rFonts w:ascii="Arial" w:hAnsi="Arial" w:cs="Arial"/>
          <w:sz w:val="20"/>
          <w:szCs w:val="20"/>
        </w:rPr>
        <w:lastRenderedPageBreak/>
        <w:t xml:space="preserve">контрольную </w:t>
      </w:r>
      <w:proofErr w:type="spellStart"/>
      <w:r>
        <w:rPr>
          <w:rFonts w:ascii="Arial" w:hAnsi="Arial" w:cs="Arial"/>
          <w:sz w:val="20"/>
          <w:szCs w:val="20"/>
        </w:rPr>
        <w:t>заиловочную</w:t>
      </w:r>
      <w:proofErr w:type="spellEnd"/>
      <w:r>
        <w:rPr>
          <w:rFonts w:ascii="Arial" w:hAnsi="Arial" w:cs="Arial"/>
          <w:sz w:val="20"/>
          <w:szCs w:val="20"/>
        </w:rPr>
        <w:t xml:space="preserve"> скважину - цветом красный 2; в </w:t>
      </w:r>
      <w:hyperlink w:anchor="Par602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2 б</w:t>
        </w:r>
      </w:hyperlink>
      <w:r>
        <w:rPr>
          <w:rFonts w:ascii="Arial" w:hAnsi="Arial" w:cs="Arial"/>
          <w:sz w:val="20"/>
          <w:szCs w:val="20"/>
        </w:rPr>
        <w:t xml:space="preserve"> продольные штрихи должны быть направлены в сторону вмещающих пород.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604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3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скважины и буквами К и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 отмечать точку встречи со скважиной соответственно кровли или почвы тела полезного ископаемого.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Изображение разведочных выработок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 разведочных выработок должны соответствовать </w:t>
      </w:r>
      <w:proofErr w:type="gramStart"/>
      <w:r>
        <w:rPr>
          <w:rFonts w:ascii="Arial" w:hAnsi="Arial" w:cs="Arial"/>
          <w:sz w:val="20"/>
          <w:szCs w:val="20"/>
        </w:rPr>
        <w:t>приведенным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табл. 9.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2" w:name="Par614"/>
      <w:bookmarkEnd w:id="152"/>
      <w:r>
        <w:rPr>
          <w:rFonts w:ascii="Arial" w:hAnsi="Arial" w:cs="Arial"/>
          <w:sz w:val="20"/>
          <w:szCs w:val="20"/>
        </w:rPr>
        <w:t>Таблица 9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4"/>
        <w:gridCol w:w="3175"/>
        <w:gridCol w:w="3175"/>
        <w:gridCol w:w="2099"/>
      </w:tblGrid>
      <w:tr w:rsidR="002A6729">
        <w:tc>
          <w:tcPr>
            <w:tcW w:w="3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3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масштабное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безмасштабное</w:t>
            </w:r>
            <w:proofErr w:type="spellEnd"/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53" w:name="Par621"/>
            <w:bookmarkEnd w:id="153"/>
            <w:r>
              <w:rPr>
                <w:rFonts w:ascii="Arial" w:hAnsi="Arial" w:cs="Arial"/>
                <w:sz w:val="20"/>
                <w:szCs w:val="20"/>
              </w:rPr>
              <w:t>1. Устье шурфа: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54" w:name="Par625"/>
            <w:bookmarkEnd w:id="154"/>
            <w:r>
              <w:rPr>
                <w:rFonts w:ascii="Arial" w:hAnsi="Arial" w:cs="Arial"/>
                <w:sz w:val="20"/>
                <w:szCs w:val="20"/>
              </w:rPr>
              <w:t>а) в проходке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862965" cy="4635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772795" cy="463550"/>
                  <wp:effectExtent l="0" t="0" r="825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55" w:name="Par629"/>
            <w:bookmarkEnd w:id="155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встретившего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полезное ископаемое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927100" cy="476250"/>
                  <wp:effectExtent l="0" t="0" r="635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953135" cy="4762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полезного ископаемого, и синий 9</w:t>
            </w:r>
          </w:p>
        </w:tc>
      </w:tr>
      <w:tr w:rsidR="002A6729">
        <w:tc>
          <w:tcPr>
            <w:tcW w:w="3724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56" w:name="Par633"/>
            <w:bookmarkEnd w:id="156"/>
            <w:r>
              <w:rPr>
                <w:rFonts w:ascii="Arial" w:hAnsi="Arial" w:cs="Arial"/>
                <w:sz w:val="20"/>
                <w:szCs w:val="20"/>
              </w:rPr>
              <w:t xml:space="preserve">в)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встретившего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полезное ископаемое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978535" cy="360680"/>
                  <wp:effectExtent l="0" t="0" r="0" b="127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901700" cy="360680"/>
                  <wp:effectExtent l="0" t="0" r="0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57" w:name="Par637"/>
            <w:bookmarkEnd w:id="157"/>
            <w:r>
              <w:rPr>
                <w:rFonts w:ascii="Arial" w:hAnsi="Arial" w:cs="Arial"/>
                <w:sz w:val="20"/>
                <w:szCs w:val="20"/>
              </w:rPr>
              <w:t>2. Устье скважины: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58" w:name="Par640"/>
            <w:bookmarkEnd w:id="158"/>
            <w:proofErr w:type="gramStart"/>
            <w:r>
              <w:rPr>
                <w:rFonts w:ascii="Arial" w:hAnsi="Arial" w:cs="Arial"/>
                <w:sz w:val="20"/>
                <w:szCs w:val="20"/>
              </w:rPr>
              <w:t>а) встретившей полезное ископаемое</w:t>
            </w:r>
            <w:proofErr w:type="gramEnd"/>
          </w:p>
        </w:tc>
        <w:tc>
          <w:tcPr>
            <w:tcW w:w="6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708025" cy="5537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полезного ископаемого, и синий 9</w:t>
            </w:r>
          </w:p>
        </w:tc>
      </w:tr>
      <w:tr w:rsidR="002A6729">
        <w:tc>
          <w:tcPr>
            <w:tcW w:w="3724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59" w:name="Par643"/>
            <w:bookmarkEnd w:id="159"/>
            <w:proofErr w:type="gramStart"/>
            <w:r>
              <w:rPr>
                <w:rFonts w:ascii="Arial" w:hAnsi="Arial" w:cs="Arial"/>
                <w:sz w:val="20"/>
                <w:szCs w:val="20"/>
              </w:rPr>
              <w:t>б) не встретившей полезное ископаемое</w:t>
            </w:r>
            <w:proofErr w:type="gramEnd"/>
          </w:p>
        </w:tc>
        <w:tc>
          <w:tcPr>
            <w:tcW w:w="6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618490" cy="321945"/>
                  <wp:effectExtent l="0" t="0" r="0" b="190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Синий 9</w:t>
            </w:r>
          </w:p>
        </w:tc>
      </w:tr>
      <w:tr w:rsidR="002A6729">
        <w:tc>
          <w:tcPr>
            <w:tcW w:w="3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60" w:name="Par646"/>
            <w:bookmarkEnd w:id="160"/>
            <w:r>
              <w:rPr>
                <w:rFonts w:ascii="Arial" w:hAnsi="Arial" w:cs="Arial"/>
                <w:sz w:val="20"/>
                <w:szCs w:val="20"/>
              </w:rPr>
              <w:t>3. Скважина наклонная, встретившая полезное ископаемое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3"/>
                <w:sz w:val="20"/>
                <w:szCs w:val="20"/>
                <w:lang w:eastAsia="ru-RU"/>
              </w:rPr>
              <w:drawing>
                <wp:inline distT="0" distB="0" distL="0" distR="0">
                  <wp:extent cx="1429385" cy="295910"/>
                  <wp:effectExtent l="0" t="0" r="0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61" w:name="Par649"/>
            <w:bookmarkEnd w:id="161"/>
            <w:r>
              <w:rPr>
                <w:rFonts w:ascii="Arial" w:hAnsi="Arial" w:cs="Arial"/>
                <w:sz w:val="20"/>
                <w:szCs w:val="20"/>
              </w:rPr>
              <w:t>4. Канава, траншея: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62" w:name="Par653"/>
            <w:bookmarkEnd w:id="162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встретившая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полезное ископаемое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3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566420"/>
                  <wp:effectExtent l="0" t="0" r="0" b="508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6"/>
                <w:sz w:val="20"/>
                <w:szCs w:val="20"/>
                <w:lang w:eastAsia="ru-RU"/>
              </w:rPr>
              <w:drawing>
                <wp:inline distT="0" distB="0" distL="0" distR="0">
                  <wp:extent cx="901700" cy="57975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полезного ископаемого</w:t>
            </w:r>
          </w:p>
        </w:tc>
      </w:tr>
      <w:tr w:rsidR="002A6729">
        <w:tc>
          <w:tcPr>
            <w:tcW w:w="3724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63" w:name="Par657"/>
            <w:bookmarkEnd w:id="163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встретившая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следы полезного ископаемого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7"/>
                <w:sz w:val="20"/>
                <w:szCs w:val="20"/>
                <w:lang w:eastAsia="ru-RU"/>
              </w:rPr>
              <w:drawing>
                <wp:inline distT="0" distB="0" distL="0" distR="0">
                  <wp:extent cx="1017270" cy="4762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9"/>
                <w:sz w:val="20"/>
                <w:szCs w:val="20"/>
                <w:lang w:eastAsia="ru-RU"/>
              </w:rPr>
              <w:drawing>
                <wp:inline distT="0" distB="0" distL="0" distR="0">
                  <wp:extent cx="1017270" cy="50228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64" w:name="Par661"/>
            <w:bookmarkEnd w:id="164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в)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встретившая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полезное ископаемое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360680"/>
                  <wp:effectExtent l="0" t="0" r="1905" b="127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5"/>
                <w:sz w:val="20"/>
                <w:szCs w:val="20"/>
                <w:lang w:eastAsia="ru-RU"/>
              </w:rPr>
              <w:drawing>
                <wp:inline distT="0" distB="0" distL="0" distR="0">
                  <wp:extent cx="772795" cy="321945"/>
                  <wp:effectExtent l="0" t="0" r="8255" b="190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5" w:name="Par665"/>
            <w:bookmarkEnd w:id="165"/>
            <w:r>
              <w:rPr>
                <w:rFonts w:ascii="Arial" w:hAnsi="Arial" w:cs="Arial"/>
                <w:sz w:val="20"/>
                <w:szCs w:val="20"/>
              </w:rPr>
              <w:t>5. Линия разведочная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5"/>
                <w:sz w:val="20"/>
                <w:szCs w:val="20"/>
                <w:lang w:eastAsia="ru-RU"/>
              </w:rPr>
              <w:drawing>
                <wp:inline distT="0" distB="0" distL="0" distR="0">
                  <wp:extent cx="1751330" cy="321945"/>
                  <wp:effectExtent l="0" t="0" r="1270" b="190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621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37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выработки и год ее проходки, высотные отметки устья (если выработка находится в проходке) и подошвы выработки (если проходка выработки закончена); </w:t>
      </w:r>
      <w:proofErr w:type="gramStart"/>
      <w:r>
        <w:rPr>
          <w:rFonts w:ascii="Arial" w:hAnsi="Arial" w:cs="Arial"/>
          <w:sz w:val="20"/>
          <w:szCs w:val="20"/>
        </w:rPr>
        <w:t xml:space="preserve">устье скважины, находящейся в проходке, следует изображать условным обозначением по </w:t>
      </w:r>
      <w:hyperlink w:anchor="Par585" w:history="1">
        <w:r>
          <w:rPr>
            <w:rFonts w:ascii="Arial" w:hAnsi="Arial" w:cs="Arial"/>
            <w:color w:val="0000FF"/>
            <w:sz w:val="20"/>
            <w:szCs w:val="20"/>
          </w:rPr>
          <w:t>табл. 8</w:t>
        </w:r>
      </w:hyperlink>
      <w:r>
        <w:rPr>
          <w:rFonts w:ascii="Arial" w:hAnsi="Arial" w:cs="Arial"/>
          <w:sz w:val="20"/>
          <w:szCs w:val="20"/>
        </w:rPr>
        <w:t>. В тех случаях, когда разведочная сетка достаточно густая и количество выработок, пройденных в течение года, велико, год проходки разрешается указывать не для каждой выработки, а для разведочной линии в целом (см. условное обозначение 5); на чертежах горных выработок год проходки выработки разрешается не указывать;</w:t>
      </w:r>
      <w:proofErr w:type="gramEnd"/>
      <w:r>
        <w:rPr>
          <w:rFonts w:ascii="Arial" w:hAnsi="Arial" w:cs="Arial"/>
          <w:sz w:val="20"/>
          <w:szCs w:val="20"/>
        </w:rPr>
        <w:t xml:space="preserve"> в условных обозначениях скважин, встретивших горную выработку, следует дополнительно указывать высотную отметку подошвы выработки, подчеркивая ее.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условных обозначениях выработок, встретивших полезное ископаемое </w:t>
      </w:r>
      <w:hyperlink w:anchor="Par629" w:history="1">
        <w:r>
          <w:rPr>
            <w:rFonts w:ascii="Arial" w:hAnsi="Arial" w:cs="Arial"/>
            <w:color w:val="0000FF"/>
            <w:sz w:val="20"/>
            <w:szCs w:val="20"/>
          </w:rPr>
          <w:t>1 б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40" w:history="1">
        <w:r>
          <w:rPr>
            <w:rFonts w:ascii="Arial" w:hAnsi="Arial" w:cs="Arial"/>
            <w:color w:val="0000FF"/>
            <w:sz w:val="20"/>
            <w:szCs w:val="20"/>
          </w:rPr>
          <w:t>2 а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3" w:history="1">
        <w:r>
          <w:rPr>
            <w:rFonts w:ascii="Arial" w:hAnsi="Arial" w:cs="Arial"/>
            <w:color w:val="0000FF"/>
            <w:sz w:val="20"/>
            <w:szCs w:val="20"/>
          </w:rPr>
          <w:t>4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7" w:history="1">
        <w:r>
          <w:rPr>
            <w:rFonts w:ascii="Arial" w:hAnsi="Arial" w:cs="Arial"/>
            <w:color w:val="0000FF"/>
            <w:sz w:val="20"/>
            <w:szCs w:val="20"/>
          </w:rPr>
          <w:t>4 б</w:t>
        </w:r>
      </w:hyperlink>
      <w:r>
        <w:rPr>
          <w:rFonts w:ascii="Arial" w:hAnsi="Arial" w:cs="Arial"/>
          <w:sz w:val="20"/>
          <w:szCs w:val="20"/>
        </w:rPr>
        <w:t>, следует дополнительно указывать высотную отметку точки встречи с телом полезного ископаемого и его мощность. Для условных обозначений выработок, пересекающих свиту тел полезных ископаемых, высотные отметки точек встречи с каждым телом полезного ископаемого разрешается не указывать; в этом случае следует указывать высотную отметку кровли первого встреченного тела полезного ископаемого, мощность всей свиты в целом и число тел полезных ископаемых. На чертежах горных выработок по пластам и гипсометрических планах следует указывать высотную отметку точки встречи выработки с данным пластом.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Разведочные шурфы и скважины, встретившие следы полезного ископаемого, следует изображать </w:t>
      </w:r>
      <w:hyperlink w:anchor="Par629" w:history="1">
        <w:r>
          <w:rPr>
            <w:rFonts w:ascii="Arial" w:hAnsi="Arial" w:cs="Arial"/>
            <w:color w:val="0000FF"/>
            <w:sz w:val="20"/>
            <w:szCs w:val="20"/>
          </w:rPr>
          <w:t>условными обозначениями 1 б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2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с указанием на месте, предназначенном для указания мощности тела полезного ископаемого "след".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646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3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направление и угол наклона скважины; поперечным штрихом следует указывать точку встречи скважины с телом полезного ископаемого.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проекции на вертикальную плоскость и на разрезе разведочные шурфы изображают условными обозначениями, приведенными в </w:t>
      </w:r>
      <w:hyperlink w:anchor="Par444" w:history="1">
        <w:r>
          <w:rPr>
            <w:rFonts w:ascii="Arial" w:hAnsi="Arial" w:cs="Arial"/>
            <w:color w:val="0000FF"/>
            <w:sz w:val="20"/>
            <w:szCs w:val="20"/>
          </w:rPr>
          <w:t>табл. 6</w:t>
        </w:r>
      </w:hyperlink>
      <w:r>
        <w:rPr>
          <w:rFonts w:ascii="Arial" w:hAnsi="Arial" w:cs="Arial"/>
          <w:sz w:val="20"/>
          <w:szCs w:val="20"/>
        </w:rPr>
        <w:t xml:space="preserve">, разведочные скважины - условными обозначениями, приведенными в </w:t>
      </w:r>
      <w:hyperlink w:anchor="Par585" w:history="1">
        <w:r>
          <w:rPr>
            <w:rFonts w:ascii="Arial" w:hAnsi="Arial" w:cs="Arial"/>
            <w:color w:val="0000FF"/>
            <w:sz w:val="20"/>
            <w:szCs w:val="20"/>
          </w:rPr>
          <w:t>табл. 8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Подземные разведочные скважины следует изображать условными обозначениями, приведенными в </w:t>
      </w:r>
      <w:hyperlink w:anchor="Par585" w:history="1">
        <w:r>
          <w:rPr>
            <w:rFonts w:ascii="Arial" w:hAnsi="Arial" w:cs="Arial"/>
            <w:color w:val="0000FF"/>
            <w:sz w:val="20"/>
            <w:szCs w:val="20"/>
          </w:rPr>
          <w:t>табл. 8</w:t>
        </w:r>
      </w:hyperlink>
      <w:r>
        <w:rPr>
          <w:rFonts w:ascii="Arial" w:hAnsi="Arial" w:cs="Arial"/>
          <w:sz w:val="20"/>
          <w:szCs w:val="20"/>
        </w:rPr>
        <w:t xml:space="preserve">, подземные разведочные выработки - условными обозначениями, приведенными в </w:t>
      </w:r>
      <w:hyperlink w:anchor="Par274" w:history="1">
        <w:r>
          <w:rPr>
            <w:rFonts w:ascii="Arial" w:hAnsi="Arial" w:cs="Arial"/>
            <w:color w:val="0000FF"/>
            <w:sz w:val="20"/>
            <w:szCs w:val="20"/>
          </w:rPr>
          <w:t>табл.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4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Крепь разведочных выработок следует изображать условными обозначениями, приведенными в </w:t>
      </w:r>
      <w:hyperlink w:anchor="Par274" w:history="1">
        <w:r>
          <w:rPr>
            <w:rFonts w:ascii="Arial" w:hAnsi="Arial" w:cs="Arial"/>
            <w:color w:val="0000FF"/>
            <w:sz w:val="20"/>
            <w:szCs w:val="20"/>
          </w:rPr>
          <w:t>табл.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ОБОЗНАЧЕНИЯ ОЧАГОВ ОПАСНОСТИ В ГОРНЫХ ВЫРАБОТКАХ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ГРАНИЦ БЕЗОПАСНОГО ВЕДЕНИЯ ГОРНЫХ РАБОТ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Условные обозначения очагов опасности, мест прорыва воды в горных выработках, границ участков пожарных, затопленных, заиленных и других объектов и явлений, представляющих собой опасность в горных выработках, а также границ безопасного ведения горных работ должны соответствовать приведенным в табл. 10.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6" w:name="Par682"/>
      <w:bookmarkEnd w:id="166"/>
      <w:r>
        <w:rPr>
          <w:rFonts w:ascii="Arial" w:hAnsi="Arial" w:cs="Arial"/>
          <w:sz w:val="20"/>
          <w:szCs w:val="20"/>
        </w:rPr>
        <w:t>Таблица 10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4649"/>
        <w:gridCol w:w="2290"/>
      </w:tblGrid>
      <w:tr w:rsidR="002A6729"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67" w:name="Par687"/>
            <w:bookmarkEnd w:id="167"/>
            <w:r>
              <w:rPr>
                <w:rFonts w:ascii="Arial" w:hAnsi="Arial" w:cs="Arial"/>
                <w:sz w:val="20"/>
                <w:szCs w:val="20"/>
              </w:rPr>
              <w:t>1. Место: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68" w:name="Par690"/>
            <w:bookmarkEnd w:id="168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суфлярного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выделения газа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6"/>
                <w:sz w:val="20"/>
                <w:szCs w:val="20"/>
                <w:lang w:eastAsia="ru-RU"/>
              </w:rPr>
              <w:drawing>
                <wp:inline distT="0" distB="0" distL="0" distR="0">
                  <wp:extent cx="798195" cy="592455"/>
                  <wp:effectExtent l="0" t="0" r="190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69" w:name="Par692"/>
            <w:bookmarkEnd w:id="169"/>
            <w:r>
              <w:rPr>
                <w:rFonts w:ascii="Arial" w:hAnsi="Arial" w:cs="Arial"/>
                <w:sz w:val="20"/>
                <w:szCs w:val="20"/>
              </w:rPr>
              <w:t>б) внезапного выброса газа и полезного ископаемого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283210"/>
                  <wp:effectExtent l="0" t="0" r="8890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70" w:name="Par694"/>
            <w:bookmarkEnd w:id="170"/>
            <w:r>
              <w:rPr>
                <w:rFonts w:ascii="Arial" w:hAnsi="Arial" w:cs="Arial"/>
                <w:sz w:val="20"/>
                <w:szCs w:val="20"/>
              </w:rPr>
              <w:t>в) внезапного выброса газа и породы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3"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295910"/>
                  <wp:effectExtent l="0" t="0" r="2540" b="889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71" w:name="Par696"/>
            <w:bookmarkEnd w:id="171"/>
            <w:r>
              <w:rPr>
                <w:rFonts w:ascii="Arial" w:hAnsi="Arial" w:cs="Arial"/>
                <w:sz w:val="20"/>
                <w:szCs w:val="20"/>
              </w:rPr>
              <w:t>2. Место взрыва: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72" w:name="Par699"/>
            <w:bookmarkEnd w:id="172"/>
            <w:r>
              <w:rPr>
                <w:rFonts w:ascii="Arial" w:hAnsi="Arial" w:cs="Arial"/>
                <w:sz w:val="20"/>
                <w:szCs w:val="20"/>
              </w:rPr>
              <w:t>а) газа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283210"/>
                  <wp:effectExtent l="0" t="0" r="254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73" w:name="Par702"/>
            <w:bookmarkEnd w:id="173"/>
            <w:r>
              <w:rPr>
                <w:rFonts w:ascii="Arial" w:hAnsi="Arial" w:cs="Arial"/>
                <w:sz w:val="20"/>
                <w:szCs w:val="20"/>
              </w:rPr>
              <w:t>б) пыли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618490" cy="19304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74" w:name="Par705"/>
            <w:bookmarkEnd w:id="174"/>
            <w:r>
              <w:rPr>
                <w:rFonts w:ascii="Arial" w:hAnsi="Arial" w:cs="Arial"/>
                <w:sz w:val="20"/>
                <w:szCs w:val="20"/>
              </w:rPr>
              <w:t>в) газа и пыли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721360" cy="283210"/>
                  <wp:effectExtent l="0" t="0" r="2540" b="254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Место проявления горного давления: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75" w:name="Par711"/>
            <w:bookmarkEnd w:id="175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микроудар</w:t>
            </w:r>
            <w:proofErr w:type="spellEnd"/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8"/>
                <w:sz w:val="20"/>
                <w:szCs w:val="20"/>
                <w:lang w:eastAsia="ru-RU"/>
              </w:rPr>
              <w:drawing>
                <wp:inline distT="0" distB="0" distL="0" distR="0">
                  <wp:extent cx="283210" cy="360680"/>
                  <wp:effectExtent l="0" t="0" r="2540" b="127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76" w:name="Par714"/>
            <w:bookmarkEnd w:id="176"/>
            <w:r>
              <w:rPr>
                <w:rFonts w:ascii="Arial" w:hAnsi="Arial" w:cs="Arial"/>
                <w:sz w:val="20"/>
                <w:szCs w:val="20"/>
              </w:rPr>
              <w:t>б) горный удар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618490" cy="206375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77" w:name="Par717"/>
            <w:bookmarkEnd w:id="177"/>
            <w:r>
              <w:rPr>
                <w:rFonts w:ascii="Arial" w:hAnsi="Arial" w:cs="Arial"/>
                <w:sz w:val="20"/>
                <w:szCs w:val="20"/>
              </w:rPr>
              <w:t>4. Очаг самонагревания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669925" cy="4635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Очаг пожара: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78" w:name="Par723"/>
            <w:bookmarkEnd w:id="178"/>
            <w:r>
              <w:rPr>
                <w:rFonts w:ascii="Arial" w:hAnsi="Arial" w:cs="Arial"/>
                <w:sz w:val="20"/>
                <w:szCs w:val="20"/>
              </w:rPr>
              <w:t>а) действующего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605155" cy="295910"/>
                  <wp:effectExtent l="0" t="0" r="4445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79" w:name="Par725"/>
            <w:bookmarkEnd w:id="179"/>
            <w:r>
              <w:rPr>
                <w:rFonts w:ascii="Arial" w:hAnsi="Arial" w:cs="Arial"/>
                <w:sz w:val="20"/>
                <w:szCs w:val="20"/>
              </w:rPr>
              <w:lastRenderedPageBreak/>
              <w:t>б) ликвидированного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1"/>
                <w:sz w:val="20"/>
                <w:szCs w:val="20"/>
                <w:lang w:eastAsia="ru-RU"/>
              </w:rPr>
              <w:drawing>
                <wp:inline distT="0" distB="0" distL="0" distR="0">
                  <wp:extent cx="708025" cy="528320"/>
                  <wp:effectExtent l="0" t="0" r="0" b="508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Место прорыва: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0" w:name="Par730"/>
            <w:bookmarkEnd w:id="180"/>
            <w:r>
              <w:rPr>
                <w:rFonts w:ascii="Arial" w:hAnsi="Arial" w:cs="Arial"/>
                <w:sz w:val="20"/>
                <w:szCs w:val="20"/>
              </w:rPr>
              <w:t>а) плывуна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824230" cy="283210"/>
                  <wp:effectExtent l="0" t="0" r="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Оранжевый 3</w:t>
            </w: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1" w:name="Par733"/>
            <w:bookmarkEnd w:id="181"/>
            <w:r>
              <w:rPr>
                <w:rFonts w:ascii="Arial" w:hAnsi="Arial" w:cs="Arial"/>
                <w:sz w:val="20"/>
                <w:szCs w:val="20"/>
              </w:rPr>
              <w:t xml:space="preserve">б) глины,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заиловки</w:t>
            </w:r>
            <w:proofErr w:type="spellEnd"/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"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180340"/>
                  <wp:effectExtent l="0" t="0" r="889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Оранжевый 3</w:t>
            </w:r>
          </w:p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синий 9т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82" w:name="Par737"/>
            <w:bookmarkEnd w:id="182"/>
            <w:r>
              <w:rPr>
                <w:rFonts w:ascii="Arial" w:hAnsi="Arial" w:cs="Arial"/>
                <w:sz w:val="20"/>
                <w:szCs w:val="20"/>
              </w:rPr>
              <w:t>7. Место проникновения воды в горную выработку: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синий 9т и светлый синий 9с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3" w:name="Par740"/>
            <w:bookmarkEnd w:id="183"/>
            <w:r>
              <w:rPr>
                <w:rFonts w:ascii="Arial" w:hAnsi="Arial" w:cs="Arial"/>
                <w:sz w:val="20"/>
                <w:szCs w:val="20"/>
              </w:rPr>
              <w:t>а) усиленный приток воды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463550"/>
                  <wp:effectExtent l="0" t="0" r="190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4" w:name="Par742"/>
            <w:bookmarkEnd w:id="184"/>
            <w:r>
              <w:rPr>
                <w:rFonts w:ascii="Arial" w:hAnsi="Arial" w:cs="Arial"/>
                <w:sz w:val="20"/>
                <w:szCs w:val="20"/>
              </w:rPr>
              <w:t>б) прорыв воды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708025" cy="321945"/>
                  <wp:effectExtent l="0" t="0" r="0" b="190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Граница: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5" w:name="Par747"/>
            <w:bookmarkEnd w:id="185"/>
            <w:r>
              <w:rPr>
                <w:rFonts w:ascii="Arial" w:hAnsi="Arial" w:cs="Arial"/>
                <w:sz w:val="20"/>
                <w:szCs w:val="20"/>
              </w:rPr>
              <w:t>а) техническая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1326515" cy="244475"/>
                  <wp:effectExtent l="0" t="0" r="6985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6" w:name="Par750"/>
            <w:bookmarkEnd w:id="186"/>
            <w:r>
              <w:rPr>
                <w:rFonts w:ascii="Arial" w:hAnsi="Arial" w:cs="Arial"/>
                <w:sz w:val="20"/>
                <w:szCs w:val="20"/>
              </w:rPr>
              <w:t>б) безопасного ведения горных работ, целика предохранительного, барьерного и профилактического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365250" cy="231775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7" w:name="Par753"/>
            <w:bookmarkEnd w:id="187"/>
            <w:r>
              <w:rPr>
                <w:rFonts w:ascii="Arial" w:hAnsi="Arial" w:cs="Arial"/>
                <w:sz w:val="20"/>
                <w:szCs w:val="20"/>
              </w:rPr>
              <w:t>в) двухсотметровой зоны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7"/>
                <w:sz w:val="20"/>
                <w:szCs w:val="20"/>
                <w:lang w:eastAsia="ru-RU"/>
              </w:rPr>
              <w:drawing>
                <wp:inline distT="0" distB="0" distL="0" distR="0">
                  <wp:extent cx="1184910" cy="360680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8" w:name="Par756"/>
            <w:bookmarkEnd w:id="188"/>
            <w:r>
              <w:rPr>
                <w:rFonts w:ascii="Arial" w:hAnsi="Arial" w:cs="Arial"/>
                <w:sz w:val="20"/>
                <w:szCs w:val="20"/>
              </w:rPr>
              <w:t>г) пожарного участка с действующим очагом пожара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4"/>
                <w:sz w:val="20"/>
                <w:szCs w:val="20"/>
                <w:lang w:eastAsia="ru-RU"/>
              </w:rPr>
              <w:drawing>
                <wp:inline distT="0" distB="0" distL="0" distR="0">
                  <wp:extent cx="1313815" cy="695325"/>
                  <wp:effectExtent l="0" t="0" r="63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89" w:name="Par759"/>
            <w:bookmarkEnd w:id="189"/>
            <w:r>
              <w:rPr>
                <w:rFonts w:ascii="Arial" w:hAnsi="Arial" w:cs="Arial"/>
                <w:sz w:val="20"/>
                <w:szCs w:val="20"/>
              </w:rPr>
              <w:lastRenderedPageBreak/>
              <w:t>д) пожарного участка после ликвидации очага пожара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6"/>
                <w:sz w:val="20"/>
                <w:szCs w:val="20"/>
                <w:lang w:eastAsia="ru-RU"/>
              </w:rPr>
              <w:drawing>
                <wp:inline distT="0" distB="0" distL="0" distR="0">
                  <wp:extent cx="1236345" cy="850265"/>
                  <wp:effectExtent l="0" t="0" r="1905" b="698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0" w:name="Par762"/>
            <w:bookmarkEnd w:id="190"/>
            <w:r>
              <w:rPr>
                <w:rFonts w:ascii="Arial" w:hAnsi="Arial" w:cs="Arial"/>
                <w:sz w:val="20"/>
                <w:szCs w:val="20"/>
              </w:rPr>
              <w:t>е) зоны с повышенным горным давлением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6"/>
                <w:sz w:val="20"/>
                <w:szCs w:val="20"/>
                <w:lang w:eastAsia="ru-RU"/>
              </w:rPr>
              <w:drawing>
                <wp:inline distT="0" distB="0" distL="0" distR="0">
                  <wp:extent cx="1158875" cy="850265"/>
                  <wp:effectExtent l="0" t="0" r="3175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1" w:name="Par765"/>
            <w:bookmarkEnd w:id="191"/>
            <w:r>
              <w:rPr>
                <w:rFonts w:ascii="Arial" w:hAnsi="Arial" w:cs="Arial"/>
                <w:sz w:val="20"/>
                <w:szCs w:val="20"/>
              </w:rPr>
              <w:t>ж) затопленного участка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5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6953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синий 9т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2" w:name="Par768"/>
            <w:bookmarkEnd w:id="192"/>
            <w:r>
              <w:rPr>
                <w:rFonts w:ascii="Arial" w:hAnsi="Arial" w:cs="Arial"/>
                <w:sz w:val="20"/>
                <w:szCs w:val="20"/>
              </w:rPr>
              <w:t>з) участка с предполагаемым скоплением воды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7"/>
                <w:sz w:val="20"/>
                <w:szCs w:val="20"/>
                <w:lang w:eastAsia="ru-RU"/>
              </w:rPr>
              <w:drawing>
                <wp:inline distT="0" distB="0" distL="0" distR="0">
                  <wp:extent cx="1339215" cy="86296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3" w:name="Par771"/>
            <w:bookmarkEnd w:id="193"/>
            <w:r>
              <w:rPr>
                <w:rFonts w:ascii="Arial" w:hAnsi="Arial" w:cs="Arial"/>
                <w:sz w:val="20"/>
                <w:szCs w:val="20"/>
              </w:rPr>
              <w:t>и) участка, осушенного после затопления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2"/>
                <w:sz w:val="20"/>
                <w:szCs w:val="20"/>
                <w:lang w:eastAsia="ru-RU"/>
              </w:rPr>
              <w:drawing>
                <wp:inline distT="0" distB="0" distL="0" distR="0">
                  <wp:extent cx="1365250" cy="785495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4" w:name="Par774"/>
            <w:bookmarkEnd w:id="194"/>
            <w:r>
              <w:rPr>
                <w:rFonts w:ascii="Arial" w:hAnsi="Arial" w:cs="Arial"/>
                <w:sz w:val="20"/>
                <w:szCs w:val="20"/>
              </w:rPr>
              <w:t>к) участка, обработанного глинистой пульпой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5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7080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Оранжевый 3</w:t>
            </w: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5" w:name="Par777"/>
            <w:bookmarkEnd w:id="195"/>
            <w:r>
              <w:rPr>
                <w:rFonts w:ascii="Arial" w:hAnsi="Arial" w:cs="Arial"/>
                <w:sz w:val="20"/>
                <w:szCs w:val="20"/>
              </w:rPr>
              <w:t>л) заиленных горных выработок при прорыве глины, пульпы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6"/>
                <w:sz w:val="20"/>
                <w:szCs w:val="20"/>
                <w:lang w:eastAsia="ru-RU"/>
              </w:rPr>
              <w:drawing>
                <wp:inline distT="0" distB="0" distL="0" distR="0">
                  <wp:extent cx="1120775" cy="708025"/>
                  <wp:effectExtent l="0" t="0" r="317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196" w:name="Par780"/>
            <w:bookmarkEnd w:id="196"/>
            <w:r>
              <w:rPr>
                <w:rFonts w:ascii="Arial" w:hAnsi="Arial" w:cs="Arial"/>
                <w:sz w:val="20"/>
                <w:szCs w:val="20"/>
              </w:rPr>
              <w:lastRenderedPageBreak/>
              <w:t>9. Вывал (купол) в выработке на плане: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7" w:name="Par783"/>
            <w:bookmarkEnd w:id="197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незабученный</w:t>
            </w:r>
            <w:proofErr w:type="spellEnd"/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0"/>
                <w:sz w:val="20"/>
                <w:szCs w:val="20"/>
                <w:lang w:eastAsia="ru-RU"/>
              </w:rPr>
              <w:drawing>
                <wp:inline distT="0" distB="0" distL="0" distR="0">
                  <wp:extent cx="1043305" cy="631190"/>
                  <wp:effectExtent l="0" t="0" r="444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8" w:name="Par786"/>
            <w:bookmarkEnd w:id="198"/>
            <w:r>
              <w:rPr>
                <w:rFonts w:ascii="Arial" w:hAnsi="Arial" w:cs="Arial"/>
                <w:sz w:val="20"/>
                <w:szCs w:val="20"/>
              </w:rPr>
              <w:t>б) забученный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1004570" cy="553720"/>
                  <wp:effectExtent l="0" t="0" r="508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же</w:t>
            </w: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199" w:name="Par789"/>
            <w:bookmarkEnd w:id="199"/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обработанный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цементным раствором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082040" cy="476250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 и светлый зеленый 7с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Вывал (купол) в выработке в проекции на вертикальную плоскость: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00" w:name="Par795"/>
            <w:bookmarkEnd w:id="200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незабученный</w:t>
            </w:r>
            <w:proofErr w:type="spellEnd"/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158875" cy="424815"/>
                  <wp:effectExtent l="0" t="0" r="317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01" w:name="Par798"/>
            <w:bookmarkEnd w:id="201"/>
            <w:r>
              <w:rPr>
                <w:rFonts w:ascii="Arial" w:hAnsi="Arial" w:cs="Arial"/>
                <w:sz w:val="20"/>
                <w:szCs w:val="20"/>
              </w:rPr>
              <w:t>б) забученный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>
                  <wp:extent cx="1107440" cy="528320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02" w:name="Par801"/>
            <w:bookmarkEnd w:id="202"/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обработанный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цементным раствором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223645" cy="42481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 и светлый зеленый 7с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Выработка подземная: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03" w:name="Par807"/>
            <w:bookmarkEnd w:id="203"/>
            <w:r>
              <w:rPr>
                <w:rFonts w:ascii="Arial" w:hAnsi="Arial" w:cs="Arial"/>
                <w:sz w:val="20"/>
                <w:szCs w:val="20"/>
              </w:rPr>
              <w:t>а) заиленная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1236345" cy="438150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Цвет, принятый для материала перемычки, и оранжевый 3</w:t>
            </w: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04" w:name="Par810"/>
            <w:bookmarkEnd w:id="204"/>
            <w:r>
              <w:rPr>
                <w:rFonts w:ascii="Arial" w:hAnsi="Arial" w:cs="Arial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 горящим отвалом на поверхности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287780" cy="309245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05" w:name="Par813"/>
            <w:bookmarkEnd w:id="205"/>
            <w:r>
              <w:rPr>
                <w:rFonts w:ascii="Arial" w:hAnsi="Arial" w:cs="Arial"/>
                <w:sz w:val="20"/>
                <w:szCs w:val="20"/>
              </w:rPr>
              <w:t>12. Суффозия и граница ее распространения: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Темный синий 9т и коричневый 3т</w:t>
            </w:r>
          </w:p>
        </w:tc>
      </w:tr>
      <w:tr w:rsidR="002A6729">
        <w:tc>
          <w:tcPr>
            <w:tcW w:w="4105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06" w:name="Par816"/>
            <w:bookmarkEnd w:id="206"/>
            <w:r>
              <w:rPr>
                <w:rFonts w:ascii="Arial" w:hAnsi="Arial" w:cs="Arial"/>
                <w:sz w:val="20"/>
                <w:szCs w:val="20"/>
              </w:rPr>
              <w:lastRenderedPageBreak/>
              <w:t>а) на плане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61"/>
                <w:sz w:val="20"/>
                <w:szCs w:val="20"/>
                <w:lang w:eastAsia="ru-RU"/>
              </w:rPr>
              <w:drawing>
                <wp:inline distT="0" distB="0" distL="0" distR="0">
                  <wp:extent cx="1403985" cy="914400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07" w:name="Par819"/>
            <w:bookmarkEnd w:id="207"/>
            <w:r>
              <w:rPr>
                <w:rFonts w:ascii="Arial" w:hAnsi="Arial" w:cs="Arial"/>
                <w:sz w:val="20"/>
                <w:szCs w:val="20"/>
              </w:rPr>
              <w:t>б) на разрезе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1"/>
                <w:sz w:val="20"/>
                <w:szCs w:val="20"/>
                <w:lang w:eastAsia="ru-RU"/>
              </w:rPr>
              <w:drawing>
                <wp:inline distT="0" distB="0" distL="0" distR="0">
                  <wp:extent cx="1275080" cy="656590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08" w:name="Par822"/>
            <w:bookmarkEnd w:id="208"/>
            <w:r>
              <w:rPr>
                <w:rFonts w:ascii="Arial" w:hAnsi="Arial" w:cs="Arial"/>
                <w:sz w:val="20"/>
                <w:szCs w:val="20"/>
              </w:rPr>
              <w:t>13. Зависание на откосе уступа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6"/>
                <w:sz w:val="20"/>
                <w:szCs w:val="20"/>
                <w:lang w:eastAsia="ru-RU"/>
              </w:rPr>
              <w:drawing>
                <wp:inline distT="0" distB="0" distL="0" distR="0">
                  <wp:extent cx="1455420" cy="5797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09" w:name="Par825"/>
            <w:bookmarkEnd w:id="209"/>
            <w:r>
              <w:rPr>
                <w:rFonts w:ascii="Arial" w:hAnsi="Arial" w:cs="Arial"/>
                <w:sz w:val="20"/>
                <w:szCs w:val="20"/>
              </w:rPr>
              <w:t>14. Граница деформации откоса на карьере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51"/>
                <w:sz w:val="20"/>
                <w:szCs w:val="20"/>
                <w:lang w:eastAsia="ru-RU"/>
              </w:rPr>
              <w:drawing>
                <wp:inline distT="0" distB="0" distL="0" distR="0">
                  <wp:extent cx="1390650" cy="7854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2</w:t>
            </w:r>
          </w:p>
        </w:tc>
      </w:tr>
      <w:tr w:rsidR="002A6729"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10" w:name="Par828"/>
            <w:bookmarkEnd w:id="210"/>
            <w:r>
              <w:rPr>
                <w:rFonts w:ascii="Arial" w:hAnsi="Arial" w:cs="Arial"/>
                <w:sz w:val="20"/>
                <w:szCs w:val="20"/>
              </w:rPr>
              <w:t>15. Место взрыва минной камеры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9"/>
                <w:sz w:val="20"/>
                <w:szCs w:val="20"/>
                <w:lang w:eastAsia="ru-RU"/>
              </w:rPr>
              <w:drawing>
                <wp:inline distT="0" distB="0" distL="0" distR="0">
                  <wp:extent cx="772795" cy="50228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A6729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687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9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14" w:history="1">
        <w:r>
          <w:rPr>
            <w:rFonts w:ascii="Arial" w:hAnsi="Arial" w:cs="Arial"/>
            <w:color w:val="0000FF"/>
            <w:sz w:val="20"/>
            <w:szCs w:val="20"/>
          </w:rPr>
          <w:t>3 б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17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37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порядковый номер и дату возникновения или обнаружения события; для </w:t>
      </w:r>
      <w:hyperlink w:anchor="Par687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обозначений 1</w:t>
        </w:r>
      </w:hyperlink>
      <w:r>
        <w:rPr>
          <w:rFonts w:ascii="Arial" w:hAnsi="Arial" w:cs="Arial"/>
          <w:sz w:val="20"/>
          <w:szCs w:val="20"/>
        </w:rPr>
        <w:t>, кроме того, следует указывать химическую формулу выделившегося газа.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723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5 а</w:t>
        </w:r>
      </w:hyperlink>
      <w:r>
        <w:rPr>
          <w:rFonts w:ascii="Arial" w:hAnsi="Arial" w:cs="Arial"/>
          <w:sz w:val="20"/>
          <w:szCs w:val="20"/>
        </w:rPr>
        <w:t xml:space="preserve"> в случае рецидива пожара номер пожара следует дополнять буквой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, следующий рецидив следует обозначать показателем степени у буквы Р (например, второй рецидив - </w:t>
      </w:r>
      <w:r>
        <w:rPr>
          <w:rFonts w:ascii="Arial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93040" cy="193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, третий рецидив - </w:t>
      </w:r>
      <w:r>
        <w:rPr>
          <w:rFonts w:ascii="Arial" w:hAnsi="Arial" w:cs="Arial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80340" cy="193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737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7</w:t>
        </w:r>
      </w:hyperlink>
      <w:r>
        <w:rPr>
          <w:rFonts w:ascii="Arial" w:hAnsi="Arial" w:cs="Arial"/>
          <w:sz w:val="20"/>
          <w:szCs w:val="20"/>
        </w:rPr>
        <w:t>, кроме номера и даты возникновения события, на чертежах подземных горных выработок следует указывать местоположение точек появления воды буквами: З - в забое, К - в кровле, П - в подошве и</w:t>
      </w:r>
      <w:proofErr w:type="gramStart"/>
      <w:r>
        <w:rPr>
          <w:rFonts w:ascii="Arial" w:hAnsi="Arial" w:cs="Arial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sz w:val="20"/>
          <w:szCs w:val="20"/>
        </w:rPr>
        <w:t xml:space="preserve"> - в боку выработки, на чертежах горных выработок при открытом способе разработки - высотные отметки точек появления воды и их местоположение буквами: </w:t>
      </w:r>
      <w:proofErr w:type="gramStart"/>
      <w:r>
        <w:rPr>
          <w:rFonts w:ascii="Arial" w:hAnsi="Arial" w:cs="Arial"/>
          <w:sz w:val="20"/>
          <w:szCs w:val="20"/>
        </w:rPr>
        <w:t>З</w:t>
      </w:r>
      <w:proofErr w:type="gramEnd"/>
      <w:r>
        <w:rPr>
          <w:rFonts w:ascii="Arial" w:hAnsi="Arial" w:cs="Arial"/>
          <w:sz w:val="20"/>
          <w:szCs w:val="20"/>
        </w:rPr>
        <w:t xml:space="preserve"> - в забое, О - на откосе и П - на площадке уступа.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747" w:history="1">
        <w:r>
          <w:rPr>
            <w:rFonts w:ascii="Arial" w:hAnsi="Arial" w:cs="Arial"/>
            <w:color w:val="0000FF"/>
            <w:sz w:val="20"/>
            <w:szCs w:val="20"/>
          </w:rPr>
          <w:t xml:space="preserve">Условным обозначением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8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границу горных работ предприятия при несовпадении ее с границей горного отвода; в </w:t>
      </w:r>
      <w:hyperlink w:anchor="Par750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8 б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53" w:history="1">
        <w:r>
          <w:rPr>
            <w:rFonts w:ascii="Arial" w:hAnsi="Arial" w:cs="Arial"/>
            <w:color w:val="0000FF"/>
            <w:sz w:val="20"/>
            <w:szCs w:val="20"/>
          </w:rPr>
          <w:t>8 в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назначение границы: "Граница предохранительного целика...", "Граница барьерного целика...", "200-метровая зона" и т.д., надписи следует располагать со стороны опасности; в </w:t>
      </w:r>
      <w:hyperlink w:anchor="Par759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8 д</w:t>
        </w:r>
      </w:hyperlink>
      <w:r>
        <w:rPr>
          <w:rFonts w:ascii="Arial" w:hAnsi="Arial" w:cs="Arial"/>
          <w:sz w:val="20"/>
          <w:szCs w:val="20"/>
        </w:rPr>
        <w:t xml:space="preserve"> до изоляции участка после его отработки кресты разрешается наносить карандашом; </w:t>
      </w:r>
      <w:hyperlink w:anchor="Par762" w:history="1">
        <w:r>
          <w:rPr>
            <w:rFonts w:ascii="Arial" w:hAnsi="Arial" w:cs="Arial"/>
            <w:color w:val="0000FF"/>
            <w:sz w:val="20"/>
            <w:szCs w:val="20"/>
          </w:rPr>
          <w:t>условным изображением 8 е</w:t>
        </w:r>
      </w:hyperlink>
      <w:r>
        <w:rPr>
          <w:rFonts w:ascii="Arial" w:hAnsi="Arial" w:cs="Arial"/>
          <w:sz w:val="20"/>
          <w:szCs w:val="20"/>
        </w:rPr>
        <w:t xml:space="preserve"> следует изображать границу зоны повышенного горного давления на пластах опасных или угрожаемых по горным ударам или внезапным выбросам угля или газа, связанных с целиками и краевыми частями массива на соседних пластах; это условное обозначение не должно распространяться на зону опорного давления вблизи действующего очистного забоя; на площади </w:t>
      </w:r>
      <w:hyperlink w:anchor="Par765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обозначений 8 ж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1" w:history="1">
        <w:r>
          <w:rPr>
            <w:rFonts w:ascii="Arial" w:hAnsi="Arial" w:cs="Arial"/>
            <w:color w:val="0000FF"/>
            <w:sz w:val="20"/>
            <w:szCs w:val="20"/>
          </w:rPr>
          <w:t>8 и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высотную отметку уровня воды; </w:t>
      </w:r>
      <w:hyperlink w:anchor="Par771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8 и</w:t>
        </w:r>
      </w:hyperlink>
      <w:r>
        <w:rPr>
          <w:rFonts w:ascii="Arial" w:hAnsi="Arial" w:cs="Arial"/>
          <w:sz w:val="20"/>
          <w:szCs w:val="20"/>
        </w:rPr>
        <w:t xml:space="preserve"> следует наносить на основании акта об осушении участка, утвержденного главным инженером шахты;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w:anchor="Par774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8 к</w:t>
        </w:r>
      </w:hyperlink>
      <w:r>
        <w:rPr>
          <w:rFonts w:ascii="Arial" w:hAnsi="Arial" w:cs="Arial"/>
          <w:sz w:val="20"/>
          <w:szCs w:val="20"/>
        </w:rPr>
        <w:t xml:space="preserve"> на плане горных выработок по пласту и проекции на вертикальную плоскость следует указывать год подачи </w:t>
      </w:r>
      <w:proofErr w:type="spellStart"/>
      <w:r>
        <w:rPr>
          <w:rFonts w:ascii="Arial" w:hAnsi="Arial" w:cs="Arial"/>
          <w:sz w:val="20"/>
          <w:szCs w:val="20"/>
        </w:rPr>
        <w:t>заиловки</w:t>
      </w:r>
      <w:proofErr w:type="spellEnd"/>
      <w:r>
        <w:rPr>
          <w:rFonts w:ascii="Arial" w:hAnsi="Arial" w:cs="Arial"/>
          <w:sz w:val="20"/>
          <w:szCs w:val="20"/>
        </w:rPr>
        <w:t xml:space="preserve"> и количество поданной за год </w:t>
      </w:r>
      <w:proofErr w:type="spellStart"/>
      <w:r>
        <w:rPr>
          <w:rFonts w:ascii="Arial" w:hAnsi="Arial" w:cs="Arial"/>
          <w:sz w:val="20"/>
          <w:szCs w:val="20"/>
        </w:rPr>
        <w:t>заиловки</w:t>
      </w:r>
      <w:proofErr w:type="spellEnd"/>
      <w:r>
        <w:rPr>
          <w:rFonts w:ascii="Arial" w:hAnsi="Arial" w:cs="Arial"/>
          <w:sz w:val="20"/>
          <w:szCs w:val="20"/>
        </w:rPr>
        <w:t xml:space="preserve"> в тысячах кубических метров массива; цифровые данные на плане следует наносить на условное обозначение выработанного пространства, в проекции на вертикальную плоскость их следует помещать ниже откаточного штрека изображенного этажа;</w:t>
      </w:r>
      <w:proofErr w:type="gramEnd"/>
      <w:r>
        <w:rPr>
          <w:rFonts w:ascii="Arial" w:hAnsi="Arial" w:cs="Arial"/>
          <w:sz w:val="20"/>
          <w:szCs w:val="20"/>
        </w:rPr>
        <w:t xml:space="preserve"> после очистки горных выработок от глины или пульпы границы заиленного участка в </w:t>
      </w:r>
      <w:hyperlink w:anchor="Par777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8 л</w:t>
        </w:r>
      </w:hyperlink>
      <w:r>
        <w:rPr>
          <w:rFonts w:ascii="Arial" w:hAnsi="Arial" w:cs="Arial"/>
          <w:sz w:val="20"/>
          <w:szCs w:val="20"/>
        </w:rPr>
        <w:t xml:space="preserve"> должны быть перечеркнуты крестами черного цвета (см. </w:t>
      </w:r>
      <w:hyperlink w:anchor="Par759" w:history="1">
        <w:r>
          <w:rPr>
            <w:rFonts w:ascii="Arial" w:hAnsi="Arial" w:cs="Arial"/>
            <w:color w:val="0000FF"/>
            <w:sz w:val="20"/>
            <w:szCs w:val="20"/>
          </w:rPr>
          <w:t>условное обозначение 8 д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1" w:history="1">
        <w:r>
          <w:rPr>
            <w:rFonts w:ascii="Arial" w:hAnsi="Arial" w:cs="Arial"/>
            <w:color w:val="0000FF"/>
            <w:sz w:val="20"/>
            <w:szCs w:val="20"/>
          </w:rPr>
          <w:t>8 и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780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9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максимальную высоту купола в метрах.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13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12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номер, высотную отметку и дату возникновения суффозии; если источник не виден, разрешается его не изображать.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22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13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дату обнаружения зависания: после ликвидации зависания контур условного обозначения перечеркивают крестами черного цвета (см. </w:t>
      </w:r>
      <w:hyperlink w:anchor="Par759" w:history="1">
        <w:r>
          <w:rPr>
            <w:rFonts w:ascii="Arial" w:hAnsi="Arial" w:cs="Arial"/>
            <w:color w:val="0000FF"/>
            <w:sz w:val="20"/>
            <w:szCs w:val="20"/>
          </w:rPr>
          <w:t>условные обозначения 8 д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1" w:history="1">
        <w:r>
          <w:rPr>
            <w:rFonts w:ascii="Arial" w:hAnsi="Arial" w:cs="Arial"/>
            <w:color w:val="0000FF"/>
            <w:sz w:val="20"/>
            <w:szCs w:val="20"/>
          </w:rPr>
          <w:t>8 и</w:t>
        </w:r>
      </w:hyperlink>
      <w:r>
        <w:rPr>
          <w:rFonts w:ascii="Arial" w:hAnsi="Arial" w:cs="Arial"/>
          <w:sz w:val="20"/>
          <w:szCs w:val="20"/>
        </w:rPr>
        <w:t>) и указывают дату ликвидации.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25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14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сокращенно вид деформации откоса карьера, номер и дату обнаружения события.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28" w:history="1">
        <w:r>
          <w:rPr>
            <w:rFonts w:ascii="Arial" w:hAnsi="Arial" w:cs="Arial"/>
            <w:color w:val="0000FF"/>
            <w:sz w:val="20"/>
            <w:szCs w:val="20"/>
          </w:rPr>
          <w:t>условном обозначении 15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минной камеры, дату взрыва и количество одновременно взорванного взрывчатого материала в тоннах.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ОБОЗНАЧЕНИЯ ПРЕДОХРАНИТЕЛЬНЫХ СООРУЖЕНИЙ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ГОРНЫХ ВЫРАБОТКАХ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Условные обозначения предохранительных сооружений в горных выработках должны соответствовать </w:t>
      </w:r>
      <w:proofErr w:type="gramStart"/>
      <w:r>
        <w:rPr>
          <w:rFonts w:ascii="Arial" w:hAnsi="Arial" w:cs="Arial"/>
          <w:sz w:val="20"/>
          <w:szCs w:val="20"/>
        </w:rPr>
        <w:t>приведенным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табл. 11.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1" w:name="Par847"/>
      <w:bookmarkEnd w:id="211"/>
      <w:r>
        <w:rPr>
          <w:rFonts w:ascii="Arial" w:hAnsi="Arial" w:cs="Arial"/>
          <w:sz w:val="20"/>
          <w:szCs w:val="20"/>
        </w:rPr>
        <w:t>Таблица 11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835"/>
        <w:gridCol w:w="2381"/>
      </w:tblGrid>
      <w:tr w:rsidR="002A6729"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2A6729">
        <w:tc>
          <w:tcPr>
            <w:tcW w:w="4422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12" w:name="Par852"/>
            <w:bookmarkEnd w:id="212"/>
            <w:r>
              <w:rPr>
                <w:rFonts w:ascii="Arial" w:hAnsi="Arial" w:cs="Arial"/>
                <w:sz w:val="20"/>
                <w:szCs w:val="20"/>
              </w:rPr>
              <w:t>1. Перемычка: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Цвет, принятый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 перемычки</w:t>
            </w:r>
          </w:p>
        </w:tc>
      </w:tr>
      <w:tr w:rsidR="002A6729">
        <w:tc>
          <w:tcPr>
            <w:tcW w:w="4422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13" w:name="Par855"/>
            <w:bookmarkEnd w:id="213"/>
            <w:r>
              <w:rPr>
                <w:rFonts w:ascii="Arial" w:hAnsi="Arial" w:cs="Arial"/>
                <w:sz w:val="20"/>
                <w:szCs w:val="20"/>
              </w:rPr>
              <w:lastRenderedPageBreak/>
              <w:t>а) с проемом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47625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422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14" w:name="Par857"/>
            <w:bookmarkEnd w:id="214"/>
            <w:r>
              <w:rPr>
                <w:rFonts w:ascii="Arial" w:hAnsi="Arial" w:cs="Arial"/>
                <w:sz w:val="20"/>
                <w:szCs w:val="20"/>
              </w:rPr>
              <w:lastRenderedPageBreak/>
              <w:t>б) глухая (изолирующая, вентиляционная, противопожарная)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17"/>
                <w:sz w:val="20"/>
                <w:szCs w:val="20"/>
                <w:lang w:eastAsia="ru-RU"/>
              </w:rPr>
              <w:drawing>
                <wp:inline distT="0" distB="0" distL="0" distR="0">
                  <wp:extent cx="875665" cy="360680"/>
                  <wp:effectExtent l="0" t="0" r="63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422" w:type="dxa"/>
            <w:tcBorders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15" w:name="Par859"/>
            <w:bookmarkEnd w:id="215"/>
            <w:r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водоподпорная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 контрфорсом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33"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566420"/>
                  <wp:effectExtent l="0" t="0" r="698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422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bookmarkStart w:id="216" w:name="Par861"/>
            <w:bookmarkEnd w:id="216"/>
            <w:r>
              <w:rPr>
                <w:rFonts w:ascii="Arial" w:hAnsi="Arial" w:cs="Arial"/>
                <w:sz w:val="20"/>
                <w:szCs w:val="20"/>
              </w:rPr>
              <w:t>2. Фильтр в подземной горной выработке: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Светлый синий 9с</w:t>
            </w:r>
          </w:p>
        </w:tc>
      </w:tr>
      <w:tr w:rsidR="002A6729">
        <w:tc>
          <w:tcPr>
            <w:tcW w:w="4422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17" w:name="Par864"/>
            <w:bookmarkEnd w:id="217"/>
            <w:r>
              <w:rPr>
                <w:rFonts w:ascii="Arial" w:hAnsi="Arial" w:cs="Arial"/>
                <w:sz w:val="20"/>
                <w:szCs w:val="20"/>
              </w:rPr>
              <w:t>а) сквозной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901700" cy="4895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4422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left="283" w:firstLine="284"/>
              <w:rPr>
                <w:rFonts w:ascii="Arial" w:hAnsi="Arial" w:cs="Arial"/>
                <w:sz w:val="20"/>
                <w:szCs w:val="20"/>
              </w:rPr>
            </w:pPr>
            <w:bookmarkStart w:id="218" w:name="Par867"/>
            <w:bookmarkEnd w:id="218"/>
            <w:r>
              <w:rPr>
                <w:rFonts w:ascii="Arial" w:hAnsi="Arial" w:cs="Arial"/>
                <w:sz w:val="20"/>
                <w:szCs w:val="20"/>
              </w:rPr>
              <w:t>б) забивной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888365" cy="18034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52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1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номер перемычки.</w:t>
      </w:r>
    </w:p>
    <w:p w:rsidR="002A6729" w:rsidRDefault="002A6729" w:rsidP="002A67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861" w:history="1">
        <w:r>
          <w:rPr>
            <w:rFonts w:ascii="Arial" w:hAnsi="Arial" w:cs="Arial"/>
            <w:color w:val="0000FF"/>
            <w:sz w:val="20"/>
            <w:szCs w:val="20"/>
          </w:rPr>
          <w:t>условных обозначениях 2</w:t>
        </w:r>
      </w:hyperlink>
      <w:r>
        <w:rPr>
          <w:rFonts w:ascii="Arial" w:hAnsi="Arial" w:cs="Arial"/>
          <w:sz w:val="20"/>
          <w:szCs w:val="20"/>
        </w:rPr>
        <w:t xml:space="preserve"> следует указывать вид фильтра: </w:t>
      </w: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06375" cy="231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сквозной или </w:t>
      </w: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93040" cy="23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забивной; в условном обозначении 2 б, кроме того, следует указывать местоположение фильтра в выработке: К - в кровле;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 - в подошве или КП - в кровле и подошве.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Справочное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9" w:name="Par881"/>
      <w:bookmarkEnd w:id="219"/>
      <w:r>
        <w:rPr>
          <w:rFonts w:ascii="Arial" w:hAnsi="Arial" w:cs="Arial"/>
          <w:sz w:val="20"/>
          <w:szCs w:val="20"/>
        </w:rPr>
        <w:t>ПЕРЕЧЕНЬ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УСЛОВНЫХ ОБОЗНАЧЕНИЙ, НЕ ВОШЕДШИХ В НАСТОЯЩИЙ СТАНДАРТ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552"/>
      </w:tblGrid>
      <w:tr w:rsidR="002A6729"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стандарта</w:t>
            </w:r>
          </w:p>
        </w:tc>
      </w:tr>
      <w:tr w:rsidR="002A6729"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крепи, строительные материалы и годовые канты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2.853</w:t>
              </w:r>
            </w:hyperlink>
          </w:p>
        </w:tc>
      </w:tr>
      <w:tr w:rsidR="002A6729">
        <w:tc>
          <w:tcPr>
            <w:tcW w:w="7087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Трубопроводы, границы отводов горного предприятия, здания и сооружения на земной поверхности, микроформы рельефа, связанные с многолетней мерзлотой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2.854</w:t>
            </w:r>
          </w:p>
        </w:tc>
      </w:tr>
      <w:tr w:rsidR="002A6729">
        <w:tc>
          <w:tcPr>
            <w:tcW w:w="7087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Элементы залегания тел полезных ископаемых, геологическая ситуация в горных выработках, изогипсы, выходы тел полезных ископаемых на земную поверхность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2.857</w:t>
            </w:r>
          </w:p>
        </w:tc>
      </w:tr>
      <w:tr w:rsidR="002A6729">
        <w:tc>
          <w:tcPr>
            <w:tcW w:w="7087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Погашенная горная выработка, выработка недостаточного сечения, материал крепи подземных горных выработок (надпись), вентиляционные сооружения, дегазационные скважины, транспорт и др.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 2.856</w:t>
            </w:r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Справочное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АЛФАВИТНЫЙ УКАЗАТЕЛЬ УСЛОВНЫХ ОБОЗНАЧЕНИЙ</w:t>
      </w: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361"/>
        <w:gridCol w:w="1814"/>
      </w:tblGrid>
      <w:tr w:rsidR="002A6729"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таблицы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Условное обозначение</w:t>
            </w:r>
          </w:p>
        </w:tc>
      </w:tr>
      <w:tr w:rsidR="002A6729">
        <w:tc>
          <w:tcPr>
            <w:tcW w:w="6463" w:type="dxa"/>
            <w:tcBorders>
              <w:top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 без рапы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 с рапой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Бровка верхняя откоса уступа, подступа и траншеи на всех планах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Бровка нижняя откоса уступа, подступа и траншеи на всех планах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Въезд, съезд (на открытых разработках)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Вывал (купол) в выработке забученный в проекции на вертикальную плоскость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б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Вывал (купол) в выработке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незабученный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проекции на вертикальную плоскость и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Вывал (купол) в выработке, обработанный цементным раствором, в проекции на вертикальную плоскость и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в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вертикальная в проекции на вертикальную плоскость и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горизонтальная в проекции на вертикальную плоскость и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горизонтальная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горизонтальная и наклонная в масштабе 1:10000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наклонная в проекции на вертикальную плоскость и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наклонная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подземная заиленная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Выработка подземная, расположенная под горящим отвалом на поверхности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актирования выработанного пространства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д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безопасного ведения горных работ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выработанного пространства за год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двухсотметровой зоны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Граница деформации откоса на карьере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заиленных горных выработок при прорыве глины, пульпы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л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закладки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Граница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замагазинированного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затопленного участка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ж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зоны с повышенным горным давлением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е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отбитого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первой посадки кровли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пожарного участка после ликвидации очага пожара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д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пожарного участка с действующим очагом пожара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распространения рапы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техническая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участка, обработанного глинистой пульпой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к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участка, осушенного после затопления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и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участка россыпи с различной степенью вскрытия и разработки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участка с предполагаемым скоплением воды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з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Граница целика барьерного, предохранительного и профилактического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Забой очистной выработки, нанесенный по съемке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Забой очистной выработки, нанесенный предположительно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Зависание на откосе уступа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13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Канава разведочная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6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Контур соляного бассейна и котловины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Котловина без рапы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Котловина с рапой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Крепь многослойная, комбинированная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Крепь штанговая без затяжки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Крепь штанговая с затяжкой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Крепь с затяжкой из огнестойкого материала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Купол (вывал) в выработке забученный в проекции на вертикальную плоскость и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б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Купол (вывал) в выработке, обработанный цементным раствором, в проекции на вертикальную плоскость и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в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Купол (вывал) в выработке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незабученный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проекции на вертикальную плоскость и на плане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7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 береговая соляного озера, лагуны, залива, бухты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 профильная на открытых разработках, отвалах пород и складах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 разведочная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взрыва минной камеры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15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взрыва газа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взрыва газа и пыли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взрыва пыли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внезапного выброса газа и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внезапного выброса газа и породы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горного удара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микроудара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прорыва воды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прорыва глины,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заиловки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прорыва плывуна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суфлярного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выделения газа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усиленного притока воды в выработку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акта и дата активирования выработанного пространства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15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блока, камеры, щитового столба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Озеро без рапы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Озеро с рапой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лестничное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 уступа на плане горных выработок по горизонту (уступу) и на плане горных выработок по участку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Откос уступа на совмещенном плане горных выработок карьера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 уступа по вскрыше на сводном плане горных выработок карьера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 уступа по вскрыше и полезному ископаемому на сводном плане горных выработок карьера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 уступа по полезному ископаемому на сводном плане горных выработок карьера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 уступа по почвенному слою на всех планах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Очаг пожара действующего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Очаг пожара ликвидированного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Очаг самонагревания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Перекрытие щитовое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бессекционное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(эластичное) в проекции на вертикальную плоскость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Перекрытие щитовое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бессекционное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(эластичное)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Перекрытие щитовое секционное (жесткое) в проекции на вертикальную плоскость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Перекрытие щитовое секционное (жесткое)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Перемычка водопроводная с контрфорсом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Перемычка глухая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Перемычка с проемом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Перекрытие над щитовым столбом железобетонное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Печь углеспускная с предварительно пройденной скважиной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Положение забоя выработки на начало месяца и года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Полоса бетонная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Полоса бутовая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Проводник деревянный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Проводник канатный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Проводник коробчатый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Проводник рельсовый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Пространство выработанное актированное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л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за год на плане горных выработок по горизонту (уступу)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за месяц на плане горных выработок по горизонту (уступу)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Пространство выработанное - общее обозначение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после выпуска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замагазинированного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отбитого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и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при слоевой выемке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к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бетонной закладкой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ж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гидравлической закладкой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е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замагазинированным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полезным ископаемым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з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обрушением вмещающих пород или перепуском обрушенных пород с верхнего горизонта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опорами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безрудными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участками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опорными целиками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отбитой рудой при системах разработки подэтажным и этажным обрушением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самообрушением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з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полной сухой закладкой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д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выработанное с распорной крепью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 карьера на вертикальном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опорной сети временный в подземных выработках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опорной сети на открытых разработках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опорной сети постоянный в подземных выработках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съемочной сети временный на открытых разработках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съемочной сети 2-го разряда в подземной выработке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съемочной сети 1-го разряда в подземной выработке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съемочной сети постоянный на открытых разработках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Раскоска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Расстрел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Сетка съемочная прямоугольная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вертикальной и наклонной выработок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вертикального ствола круглое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вертикального ствола прямоугольное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Сечение вертикального ствола эллиптическое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выработки законсервированной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выработки ликвидированной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горизонтальной выработки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шурфа круглое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Сечение шурфа прямоугольное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(в общем виде)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Скважина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водооттаивания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мерзлых пород на плане и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Скважина, пересекающая контакт полезного ископаемого с вмещающей породой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наклонная, встретившая полезное ископаемое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Суффозия и граница ее распространения на плане и на разрезе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8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Съезд, въезд (на открытых разработках)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встречи скважины с кровлей или почвой тела полезного ископаемого или пересечения плоскости проекций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наземной стереофотограмметрической съемки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пикетная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реечная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с известной высотной отметкой в кровле выработки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с известной высотной отметкой в подошве выработки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с известной высотной отметкой на головке рельса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с известной высотной отметкой на поверхности тела полезного ископаемого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съемки по профильным линиям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съемки по сетке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Точка тахеометрической съемки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Траншея разведочная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6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выработки вертикальной (в проекции на вертикальную плоскость и на разрезе)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выработки вертикальной и наклонной (на плане)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Устье выработки горизонтальной (в проекции на вертикальную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плоскость и на разрезе)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Устье выработки законсервированной (в проекции на вертикальную плоскость и на разрезе)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выработки законсервированной (на плане)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выработки ликвидированной (в проекции на вертикальную плоскость и на разрезе)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д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выработки ликвидированной (на плане)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выработки наклонной (в проекции на вертикальную плоскость и на разрезе)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вертикального ствола круглое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вертикального ствола прямоугольное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вертикального ствола эллиптическое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наклонного ствола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3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скважины на земной поверхности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скважины подземной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скважины разведочной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штольни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3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шурфа круглое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шурфа прямоугольное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 шурфа разведочного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6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6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полезного ископаемого, вынутый частично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полезного ископаемого, потерянный полностью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вскрытый полностью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в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вскрытый частично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россыпи, выработанный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неполностью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оформлением акта за год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ж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выработанный полностью без зачистки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д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выработанный полностью, с оформлением акта за год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з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выработанный полностью с зачисткой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е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выработанный частично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г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очищенный от растительности перед вскрытием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россыпи, предохраняемый от промерзания ледяным покровом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 россыпи, предохраняемый от промерзания полосой снегозадержания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Фильтр забивной в подземной горной выработке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Фильтр сквозной в подземной горной выработке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8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Целик, вынутый частично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б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Целик, потерянный полностью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а</w:t>
              </w:r>
            </w:hyperlink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29">
        <w:tc>
          <w:tcPr>
            <w:tcW w:w="6463" w:type="dxa"/>
            <w:tcBorders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Штрек бутовый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A6729" w:rsidRDefault="002A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</w:p>
        </w:tc>
      </w:tr>
    </w:tbl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A6729" w:rsidRDefault="002A6729" w:rsidP="002A672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94B76" w:rsidRDefault="00094B76"/>
    <w:sectPr w:rsidR="00094B76" w:rsidSect="002C2878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9"/>
    <w:rsid w:val="00094B76"/>
    <w:rsid w:val="002A6729"/>
    <w:rsid w:val="006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63" Type="http://schemas.openxmlformats.org/officeDocument/2006/relationships/image" Target="media/image53.png"/><Relationship Id="rId84" Type="http://schemas.openxmlformats.org/officeDocument/2006/relationships/image" Target="media/image74.png"/><Relationship Id="rId138" Type="http://schemas.openxmlformats.org/officeDocument/2006/relationships/image" Target="media/image126.png"/><Relationship Id="rId159" Type="http://schemas.openxmlformats.org/officeDocument/2006/relationships/image" Target="media/image147.png"/><Relationship Id="rId170" Type="http://schemas.openxmlformats.org/officeDocument/2006/relationships/image" Target="media/image158.png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107" Type="http://schemas.openxmlformats.org/officeDocument/2006/relationships/image" Target="media/image96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3.png"/><Relationship Id="rId74" Type="http://schemas.openxmlformats.org/officeDocument/2006/relationships/image" Target="media/image64.png"/><Relationship Id="rId128" Type="http://schemas.openxmlformats.org/officeDocument/2006/relationships/image" Target="media/image116.png"/><Relationship Id="rId149" Type="http://schemas.openxmlformats.org/officeDocument/2006/relationships/image" Target="media/image137.png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60" Type="http://schemas.openxmlformats.org/officeDocument/2006/relationships/image" Target="media/image148.png"/><Relationship Id="rId165" Type="http://schemas.openxmlformats.org/officeDocument/2006/relationships/image" Target="media/image153.png"/><Relationship Id="rId181" Type="http://schemas.openxmlformats.org/officeDocument/2006/relationships/image" Target="media/image169.png"/><Relationship Id="rId186" Type="http://schemas.openxmlformats.org/officeDocument/2006/relationships/image" Target="media/image174.png"/><Relationship Id="rId216" Type="http://schemas.openxmlformats.org/officeDocument/2006/relationships/image" Target="media/image204.png"/><Relationship Id="rId211" Type="http://schemas.openxmlformats.org/officeDocument/2006/relationships/image" Target="media/image199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2.png"/><Relationship Id="rId118" Type="http://schemas.openxmlformats.org/officeDocument/2006/relationships/image" Target="media/image106.png"/><Relationship Id="rId134" Type="http://schemas.openxmlformats.org/officeDocument/2006/relationships/image" Target="media/image122.png"/><Relationship Id="rId139" Type="http://schemas.openxmlformats.org/officeDocument/2006/relationships/image" Target="media/image127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50" Type="http://schemas.openxmlformats.org/officeDocument/2006/relationships/image" Target="media/image138.png"/><Relationship Id="rId155" Type="http://schemas.openxmlformats.org/officeDocument/2006/relationships/image" Target="media/image143.png"/><Relationship Id="rId171" Type="http://schemas.openxmlformats.org/officeDocument/2006/relationships/image" Target="media/image159.png"/><Relationship Id="rId176" Type="http://schemas.openxmlformats.org/officeDocument/2006/relationships/image" Target="media/image164.png"/><Relationship Id="rId192" Type="http://schemas.openxmlformats.org/officeDocument/2006/relationships/image" Target="media/image180.png"/><Relationship Id="rId197" Type="http://schemas.openxmlformats.org/officeDocument/2006/relationships/image" Target="media/image185.png"/><Relationship Id="rId206" Type="http://schemas.openxmlformats.org/officeDocument/2006/relationships/image" Target="media/image194.png"/><Relationship Id="rId201" Type="http://schemas.openxmlformats.org/officeDocument/2006/relationships/image" Target="media/image189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59" Type="http://schemas.openxmlformats.org/officeDocument/2006/relationships/image" Target="media/image49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24" Type="http://schemas.openxmlformats.org/officeDocument/2006/relationships/image" Target="media/image112.png"/><Relationship Id="rId129" Type="http://schemas.openxmlformats.org/officeDocument/2006/relationships/image" Target="media/image117.png"/><Relationship Id="rId54" Type="http://schemas.openxmlformats.org/officeDocument/2006/relationships/image" Target="media/image44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40" Type="http://schemas.openxmlformats.org/officeDocument/2006/relationships/image" Target="media/image128.png"/><Relationship Id="rId145" Type="http://schemas.openxmlformats.org/officeDocument/2006/relationships/image" Target="media/image133.png"/><Relationship Id="rId161" Type="http://schemas.openxmlformats.org/officeDocument/2006/relationships/image" Target="media/image149.png"/><Relationship Id="rId166" Type="http://schemas.openxmlformats.org/officeDocument/2006/relationships/image" Target="media/image154.png"/><Relationship Id="rId182" Type="http://schemas.openxmlformats.org/officeDocument/2006/relationships/image" Target="media/image170.png"/><Relationship Id="rId187" Type="http://schemas.openxmlformats.org/officeDocument/2006/relationships/image" Target="media/image175.png"/><Relationship Id="rId217" Type="http://schemas.openxmlformats.org/officeDocument/2006/relationships/image" Target="media/image20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71292398DF6130D92CF86A93150838CB3654DF08AA4CB1B00D55D10E79515A7CE75F87D30077656EB93663938MEJ" TargetMode="External"/><Relationship Id="rId212" Type="http://schemas.openxmlformats.org/officeDocument/2006/relationships/image" Target="media/image20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1.png"/><Relationship Id="rId114" Type="http://schemas.openxmlformats.org/officeDocument/2006/relationships/hyperlink" Target="consultantplus://offline/ref=6A256BA5561BA139A3E7157488A92958A4BC15B529DFE1DB3C4A14F789ACA0FA6408A1A922D191956A359F4D4CMAJ" TargetMode="External"/><Relationship Id="rId119" Type="http://schemas.openxmlformats.org/officeDocument/2006/relationships/image" Target="media/image107.png"/><Relationship Id="rId44" Type="http://schemas.openxmlformats.org/officeDocument/2006/relationships/image" Target="media/image36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130" Type="http://schemas.openxmlformats.org/officeDocument/2006/relationships/image" Target="media/image118.png"/><Relationship Id="rId135" Type="http://schemas.openxmlformats.org/officeDocument/2006/relationships/image" Target="media/image123.png"/><Relationship Id="rId151" Type="http://schemas.openxmlformats.org/officeDocument/2006/relationships/image" Target="media/image139.png"/><Relationship Id="rId156" Type="http://schemas.openxmlformats.org/officeDocument/2006/relationships/image" Target="media/image144.png"/><Relationship Id="rId177" Type="http://schemas.openxmlformats.org/officeDocument/2006/relationships/image" Target="media/image165.png"/><Relationship Id="rId198" Type="http://schemas.openxmlformats.org/officeDocument/2006/relationships/image" Target="media/image186.png"/><Relationship Id="rId172" Type="http://schemas.openxmlformats.org/officeDocument/2006/relationships/image" Target="media/image160.png"/><Relationship Id="rId193" Type="http://schemas.openxmlformats.org/officeDocument/2006/relationships/image" Target="media/image181.png"/><Relationship Id="rId202" Type="http://schemas.openxmlformats.org/officeDocument/2006/relationships/image" Target="media/image190.png"/><Relationship Id="rId207" Type="http://schemas.openxmlformats.org/officeDocument/2006/relationships/image" Target="media/image195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98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3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141" Type="http://schemas.openxmlformats.org/officeDocument/2006/relationships/image" Target="media/image129.png"/><Relationship Id="rId146" Type="http://schemas.openxmlformats.org/officeDocument/2006/relationships/image" Target="media/image134.png"/><Relationship Id="rId167" Type="http://schemas.openxmlformats.org/officeDocument/2006/relationships/image" Target="media/image155.png"/><Relationship Id="rId188" Type="http://schemas.openxmlformats.org/officeDocument/2006/relationships/image" Target="media/image176.png"/><Relationship Id="rId7" Type="http://schemas.openxmlformats.org/officeDocument/2006/relationships/hyperlink" Target="consultantplus://offline/ref=171292398DF6130D92CF86A93150838CB3654DF08AA4CB1B00D55D10E79515A7CE75F87D30077656EB93663938MEJ" TargetMode="Externa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162" Type="http://schemas.openxmlformats.org/officeDocument/2006/relationships/image" Target="media/image150.png"/><Relationship Id="rId183" Type="http://schemas.openxmlformats.org/officeDocument/2006/relationships/image" Target="media/image171.png"/><Relationship Id="rId213" Type="http://schemas.openxmlformats.org/officeDocument/2006/relationships/image" Target="media/image201.png"/><Relationship Id="rId218" Type="http://schemas.openxmlformats.org/officeDocument/2006/relationships/image" Target="media/image206.wmf"/><Relationship Id="rId2" Type="http://schemas.microsoft.com/office/2007/relationships/stylesWithEffects" Target="stylesWithEffect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99.png"/><Relationship Id="rId115" Type="http://schemas.openxmlformats.org/officeDocument/2006/relationships/image" Target="media/image103.png"/><Relationship Id="rId131" Type="http://schemas.openxmlformats.org/officeDocument/2006/relationships/image" Target="media/image119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178" Type="http://schemas.openxmlformats.org/officeDocument/2006/relationships/image" Target="media/image166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52" Type="http://schemas.openxmlformats.org/officeDocument/2006/relationships/image" Target="media/image140.png"/><Relationship Id="rId173" Type="http://schemas.openxmlformats.org/officeDocument/2006/relationships/image" Target="media/image161.png"/><Relationship Id="rId194" Type="http://schemas.openxmlformats.org/officeDocument/2006/relationships/image" Target="media/image182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208" Type="http://schemas.openxmlformats.org/officeDocument/2006/relationships/image" Target="media/image196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4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6.png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A256BA5561BA139A3E7157488A92958A4BC15B529DFE1DB3C4A14F789ACA0FA6408A1A922D191956A359F4D4CMAJ" TargetMode="External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163" Type="http://schemas.openxmlformats.org/officeDocument/2006/relationships/image" Target="media/image151.png"/><Relationship Id="rId184" Type="http://schemas.openxmlformats.org/officeDocument/2006/relationships/image" Target="media/image172.png"/><Relationship Id="rId189" Type="http://schemas.openxmlformats.org/officeDocument/2006/relationships/image" Target="media/image177.png"/><Relationship Id="rId219" Type="http://schemas.openxmlformats.org/officeDocument/2006/relationships/hyperlink" Target="consultantplus://offline/ref=6A256BA5561BA139A3E7157488A92958A4BC15B529DFE1DB3C4A14F789ACA0FA6408A1A922D191956A359F4D4CMAJ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02.png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7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0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Relationship Id="rId174" Type="http://schemas.openxmlformats.org/officeDocument/2006/relationships/image" Target="media/image162.png"/><Relationship Id="rId179" Type="http://schemas.openxmlformats.org/officeDocument/2006/relationships/image" Target="media/image167.png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0" Type="http://schemas.openxmlformats.org/officeDocument/2006/relationships/fontTable" Target="fontTable.xml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7.png"/><Relationship Id="rId106" Type="http://schemas.openxmlformats.org/officeDocument/2006/relationships/image" Target="media/image95.png"/><Relationship Id="rId127" Type="http://schemas.openxmlformats.org/officeDocument/2006/relationships/image" Target="media/image115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hyperlink" Target="consultantplus://offline/ref=6A256BA5561BA139A3E7157488A92958A4BC15B529DFE1DB3C4A14F789ACA0FA6408A1A922D191956A359F4D4CMAJ" TargetMode="External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164" Type="http://schemas.openxmlformats.org/officeDocument/2006/relationships/image" Target="media/image152.png"/><Relationship Id="rId169" Type="http://schemas.openxmlformats.org/officeDocument/2006/relationships/image" Target="media/image157.png"/><Relationship Id="rId185" Type="http://schemas.openxmlformats.org/officeDocument/2006/relationships/image" Target="media/image17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168.png"/><Relationship Id="rId210" Type="http://schemas.openxmlformats.org/officeDocument/2006/relationships/image" Target="media/image198.wmf"/><Relationship Id="rId215" Type="http://schemas.openxmlformats.org/officeDocument/2006/relationships/image" Target="media/image203.png"/><Relationship Id="rId26" Type="http://schemas.openxmlformats.org/officeDocument/2006/relationships/image" Target="media/image19.png"/><Relationship Id="rId47" Type="http://schemas.openxmlformats.org/officeDocument/2006/relationships/image" Target="media/image39.png"/><Relationship Id="rId68" Type="http://schemas.openxmlformats.org/officeDocument/2006/relationships/image" Target="media/image58.png"/><Relationship Id="rId89" Type="http://schemas.openxmlformats.org/officeDocument/2006/relationships/image" Target="media/image79.png"/><Relationship Id="rId112" Type="http://schemas.openxmlformats.org/officeDocument/2006/relationships/image" Target="media/image101.png"/><Relationship Id="rId133" Type="http://schemas.openxmlformats.org/officeDocument/2006/relationships/image" Target="media/image121.png"/><Relationship Id="rId154" Type="http://schemas.openxmlformats.org/officeDocument/2006/relationships/image" Target="media/image142.png"/><Relationship Id="rId175" Type="http://schemas.openxmlformats.org/officeDocument/2006/relationships/image" Target="media/image163.png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image" Target="media/image9.png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6A256BA5561BA139A3E7157488A92958A4BC15B529DFE1DB3C4A14F789ACA0FA6408A1A922D191956A359F4D4CMAJ" TargetMode="External"/><Relationship Id="rId58" Type="http://schemas.openxmlformats.org/officeDocument/2006/relationships/image" Target="media/image48.png"/><Relationship Id="rId79" Type="http://schemas.openxmlformats.org/officeDocument/2006/relationships/image" Target="media/image69.png"/><Relationship Id="rId102" Type="http://schemas.openxmlformats.org/officeDocument/2006/relationships/hyperlink" Target="consultantplus://offline/ref=6A256BA5561BA139A3E7157488A92958A4BC15B529DFE1DB3C4A14F789ACA0FA6408A1A922D191956A359F4D4CMAJ" TargetMode="External"/><Relationship Id="rId123" Type="http://schemas.openxmlformats.org/officeDocument/2006/relationships/image" Target="media/image111.png"/><Relationship Id="rId144" Type="http://schemas.openxmlformats.org/officeDocument/2006/relationships/image" Target="media/image1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9517</Words>
  <Characters>54253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BELAN</cp:lastModifiedBy>
  <cp:revision>3</cp:revision>
  <dcterms:created xsi:type="dcterms:W3CDTF">2019-04-19T08:15:00Z</dcterms:created>
  <dcterms:modified xsi:type="dcterms:W3CDTF">2019-04-19T08:25:00Z</dcterms:modified>
</cp:coreProperties>
</file>